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5" w:rsidRDefault="006547A5">
      <w:pPr>
        <w:pStyle w:val="Cuerpo"/>
      </w:pPr>
    </w:p>
    <w:p w:rsidR="006547A5" w:rsidRDefault="006547A5">
      <w:pPr>
        <w:pStyle w:val="Cuerpo"/>
      </w:pPr>
    </w:p>
    <w:p w:rsidR="006547A5" w:rsidRDefault="006547A5">
      <w:pPr>
        <w:pStyle w:val="Cuerpo"/>
      </w:pPr>
    </w:p>
    <w:p w:rsidR="006547A5" w:rsidRDefault="006547A5">
      <w:pPr>
        <w:pStyle w:val="Sinespaciado"/>
        <w:ind w:left="0"/>
        <w:rPr>
          <w:rStyle w:val="Ninguno"/>
          <w:color w:val="404040"/>
          <w:sz w:val="36"/>
          <w:szCs w:val="36"/>
          <w:u w:color="404040"/>
        </w:rPr>
      </w:pPr>
    </w:p>
    <w:p w:rsidR="006547A5" w:rsidRDefault="006547A5">
      <w:pPr>
        <w:pStyle w:val="Sinespaciado"/>
        <w:ind w:left="0"/>
        <w:rPr>
          <w:rStyle w:val="Ninguno"/>
          <w:color w:val="404040"/>
          <w:sz w:val="36"/>
          <w:szCs w:val="36"/>
          <w:u w:color="404040"/>
        </w:rPr>
      </w:pPr>
    </w:p>
    <w:p w:rsidR="006547A5" w:rsidRDefault="006547A5">
      <w:pPr>
        <w:pStyle w:val="Sinespaciado"/>
        <w:ind w:left="0"/>
        <w:jc w:val="both"/>
        <w:rPr>
          <w:rStyle w:val="Ninguno"/>
          <w:sz w:val="18"/>
          <w:szCs w:val="18"/>
        </w:rPr>
      </w:pPr>
    </w:p>
    <w:p w:rsidR="003866A3" w:rsidRDefault="00DF0B27">
      <w:pPr>
        <w:pStyle w:val="Sinespaciado"/>
        <w:ind w:left="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 xml:space="preserve">Instrucións do 27 de abril de 2020, da Dirección Xeral de Educación, Formación  Profesional e Innovación </w:t>
      </w:r>
      <w:r>
        <w:rPr>
          <w:rStyle w:val="Ninguno"/>
          <w:sz w:val="18"/>
          <w:szCs w:val="18"/>
        </w:rPr>
        <w:t>Educativa para o desenvolvemento do terceiro trimestre do curso académico 2019/20, nos centros docentes da Comunidade Autónoma de Galicia.</w:t>
      </w:r>
    </w:p>
    <w:p w:rsidR="003866A3" w:rsidRDefault="003866A3">
      <w:pPr>
        <w:pStyle w:val="Sinespaciado"/>
        <w:ind w:left="0"/>
        <w:jc w:val="both"/>
        <w:rPr>
          <w:rStyle w:val="Ninguno"/>
          <w:sz w:val="18"/>
          <w:szCs w:val="18"/>
        </w:rPr>
      </w:pPr>
    </w:p>
    <w:p w:rsidR="003866A3" w:rsidRDefault="003866A3" w:rsidP="003866A3">
      <w:pPr>
        <w:pStyle w:val="NormalWeb"/>
      </w:pPr>
      <w:r>
        <w:rPr>
          <w:rFonts w:ascii="Arial" w:hAnsi="Arial" w:cs="Arial"/>
          <w:sz w:val="96"/>
          <w:szCs w:val="96"/>
        </w:rPr>
        <w:t>ADAPTACIÓN DA PROGRAMACIÓN DIDÁCTICA. CURSO 2019/2020</w:t>
      </w:r>
    </w:p>
    <w:p w:rsidR="003866A3" w:rsidRDefault="003866A3" w:rsidP="003866A3">
      <w:pPr>
        <w:pStyle w:val="NormalWeb"/>
        <w:spacing w:line="276" w:lineRule="auto"/>
        <w:jc w:val="center"/>
      </w:pPr>
      <w:r>
        <w:t> </w:t>
      </w:r>
    </w:p>
    <w:p w:rsidR="003866A3" w:rsidRDefault="003866A3" w:rsidP="003866A3">
      <w:pPr>
        <w:pStyle w:val="NormalWeb"/>
        <w:spacing w:line="276" w:lineRule="auto"/>
        <w:jc w:val="center"/>
      </w:pPr>
      <w:r>
        <w:t> </w:t>
      </w:r>
    </w:p>
    <w:p w:rsidR="003866A3" w:rsidRDefault="003866A3" w:rsidP="003866A3">
      <w:pPr>
        <w:pStyle w:val="NormalWeb"/>
        <w:spacing w:line="276" w:lineRule="auto"/>
        <w:jc w:val="center"/>
      </w:pPr>
      <w:r>
        <w:t> </w:t>
      </w:r>
    </w:p>
    <w:p w:rsidR="003866A3" w:rsidRDefault="003866A3" w:rsidP="003866A3">
      <w:pPr>
        <w:pStyle w:val="NormalWeb"/>
        <w:spacing w:line="276" w:lineRule="auto"/>
      </w:pPr>
      <w:r>
        <w:t> </w:t>
      </w:r>
    </w:p>
    <w:p w:rsidR="003866A3" w:rsidRDefault="003866A3" w:rsidP="003866A3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CENTRO:  </w:t>
      </w:r>
      <w:r>
        <w:rPr>
          <w:sz w:val="32"/>
          <w:szCs w:val="32"/>
        </w:rPr>
        <w:t>CPR VILAS ALBORADA</w:t>
      </w:r>
    </w:p>
    <w:p w:rsidR="003866A3" w:rsidRDefault="003866A3" w:rsidP="003866A3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>CURSO:</w:t>
      </w:r>
      <w:r>
        <w:t xml:space="preserve"> </w:t>
      </w:r>
      <w:r>
        <w:rPr>
          <w:sz w:val="32"/>
          <w:szCs w:val="32"/>
        </w:rPr>
        <w:t>3º PRIMARIA</w:t>
      </w:r>
    </w:p>
    <w:p w:rsidR="003866A3" w:rsidRDefault="003866A3" w:rsidP="003866A3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 xml:space="preserve">MATERIA: </w:t>
      </w:r>
      <w:r>
        <w:rPr>
          <w:sz w:val="32"/>
          <w:szCs w:val="32"/>
        </w:rPr>
        <w:t>CIENCIAS SOCIAIS</w:t>
      </w:r>
    </w:p>
    <w:p w:rsidR="003866A3" w:rsidRDefault="003866A3" w:rsidP="003866A3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DATA:</w:t>
      </w:r>
      <w:r>
        <w:t xml:space="preserve"> </w:t>
      </w:r>
      <w:r>
        <w:rPr>
          <w:sz w:val="32"/>
          <w:szCs w:val="32"/>
        </w:rPr>
        <w:t>8 MAIO DE 2020</w:t>
      </w:r>
    </w:p>
    <w:p w:rsidR="003866A3" w:rsidRDefault="003866A3" w:rsidP="003866A3">
      <w:pPr>
        <w:pStyle w:val="NormalWeb"/>
        <w:shd w:val="clear" w:color="auto" w:fill="FFFFFF"/>
        <w:spacing w:after="240" w:line="252" w:lineRule="auto"/>
      </w:pPr>
    </w:p>
    <w:p w:rsidR="003866A3" w:rsidRDefault="003866A3" w:rsidP="003866A3">
      <w:pPr>
        <w:pStyle w:val="NormalWeb"/>
        <w:shd w:val="clear" w:color="auto" w:fill="FFFFFF"/>
        <w:spacing w:after="240" w:line="252" w:lineRule="auto"/>
      </w:pPr>
    </w:p>
    <w:p w:rsidR="006547A5" w:rsidRDefault="00DF0B27">
      <w:pPr>
        <w:pStyle w:val="Sinespaciado"/>
        <w:ind w:left="0"/>
        <w:jc w:val="both"/>
      </w:pPr>
      <w:r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  <w:lastRenderedPageBreak/>
        <w:br w:type="page"/>
      </w:r>
    </w:p>
    <w:p w:rsidR="006547A5" w:rsidRDefault="006547A5">
      <w:pPr>
        <w:pStyle w:val="Sinespaciado"/>
        <w:ind w:left="0"/>
        <w:rPr>
          <w:rStyle w:val="Ninguno"/>
          <w:smallCaps/>
          <w:color w:val="455F51"/>
          <w:sz w:val="36"/>
          <w:szCs w:val="36"/>
          <w:u w:color="455F51"/>
        </w:rPr>
      </w:pPr>
    </w:p>
    <w:p w:rsidR="006547A5" w:rsidRDefault="00DF0B27">
      <w:pPr>
        <w:pStyle w:val="Cuerpo"/>
        <w:spacing w:after="0" w:line="240" w:lineRule="auto"/>
        <w:ind w:left="708" w:hanging="708"/>
        <w:jc w:val="center"/>
        <w:rPr>
          <w:rStyle w:val="Ninguno"/>
          <w:b/>
          <w:bCs/>
          <w:color w:val="000000"/>
          <w:sz w:val="24"/>
          <w:szCs w:val="24"/>
          <w:u w:color="000000"/>
        </w:rPr>
      </w:pPr>
      <w:r>
        <w:rPr>
          <w:rStyle w:val="Ninguno"/>
          <w:b/>
          <w:bCs/>
          <w:color w:val="000000"/>
          <w:sz w:val="24"/>
          <w:szCs w:val="24"/>
          <w:u w:color="000000"/>
        </w:rPr>
        <w:t>ÍNDICE</w:t>
      </w:r>
    </w:p>
    <w:p w:rsidR="006547A5" w:rsidRDefault="006547A5">
      <w:pPr>
        <w:pStyle w:val="Cuerpo"/>
        <w:spacing w:after="0" w:line="240" w:lineRule="auto"/>
        <w:jc w:val="both"/>
        <w:rPr>
          <w:rStyle w:val="Ninguno"/>
          <w:b/>
          <w:bCs/>
          <w:color w:val="FF0000"/>
          <w:sz w:val="24"/>
          <w:szCs w:val="24"/>
          <w:u w:color="FF0000"/>
        </w:rPr>
      </w:pPr>
    </w:p>
    <w:p w:rsidR="006547A5" w:rsidRDefault="00DF0B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Estándares de aprendizaxe e competencias imprescindibles.</w:t>
      </w:r>
    </w:p>
    <w:p w:rsidR="006547A5" w:rsidRDefault="006547A5">
      <w:pPr>
        <w:pStyle w:val="Cuerpo"/>
        <w:spacing w:after="0" w:line="240" w:lineRule="auto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DF0B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Avaliación e cualificación.</w:t>
      </w:r>
    </w:p>
    <w:p w:rsidR="006547A5" w:rsidRDefault="006547A5">
      <w:pPr>
        <w:pStyle w:val="Prrafodelista"/>
        <w:jc w:val="both"/>
        <w:rPr>
          <w:rStyle w:val="Ninguno"/>
          <w:color w:val="000000"/>
          <w:sz w:val="24"/>
          <w:szCs w:val="24"/>
          <w:u w:color="000000"/>
        </w:rPr>
      </w:pPr>
    </w:p>
    <w:p w:rsidR="006547A5" w:rsidRDefault="00DF0B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Metodoloxía e ac</w:t>
      </w: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tividades do 3º trimestre (recuperación, reforzo, repaso, e no seu caso ampliación)</w:t>
      </w:r>
    </w:p>
    <w:p w:rsidR="006547A5" w:rsidRDefault="006547A5">
      <w:pPr>
        <w:pStyle w:val="Prrafodelista"/>
        <w:spacing w:after="0" w:line="240" w:lineRule="auto"/>
        <w:ind w:left="1068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DF0B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Informaci</w:t>
      </w: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ó</w:t>
      </w: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 xml:space="preserve">n e publicidade. </w:t>
      </w: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DF0B27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</w:p>
    <w:p w:rsidR="006547A5" w:rsidRDefault="006547A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u w:color="000000"/>
        </w:rPr>
      </w:pPr>
    </w:p>
    <w:p w:rsidR="006547A5" w:rsidRDefault="006547A5">
      <w:pPr>
        <w:pStyle w:val="ttcab112"/>
        <w:sectPr w:rsidR="006547A5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93" w:right="1133" w:bottom="1414" w:left="1701" w:header="0" w:footer="691" w:gutter="0"/>
          <w:pgNumType w:start="0"/>
          <w:cols w:space="720"/>
          <w:titlePg/>
        </w:sectPr>
      </w:pPr>
    </w:p>
    <w:tbl>
      <w:tblPr>
        <w:tblStyle w:val="TableNormal"/>
        <w:tblW w:w="94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4"/>
        <w:gridCol w:w="4935"/>
      </w:tblGrid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94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A5" w:rsidRDefault="00DF0B27">
            <w:pPr>
              <w:pStyle w:val="ttcab112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lastRenderedPageBreak/>
              <w:t>Est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ndares de aprendizaxe e competencias imprescindibles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Criterio de avaliaci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ó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n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Est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á</w:t>
            </w: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ndar de aprendizaxe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5"/>
              </w:numPr>
            </w:pPr>
            <w:r>
              <w:t xml:space="preserve">B1.1.Realizar un traballo de </w:t>
            </w:r>
            <w:r>
              <w:t>investigación que supoña a busca, selecció</w:t>
            </w:r>
            <w:r>
              <w:rPr>
                <w:lang w:val="pt-PT"/>
              </w:rPr>
              <w:t>n e organizaci</w:t>
            </w:r>
            <w:r>
              <w:t xml:space="preserve">ón de información sobre a </w:t>
            </w:r>
            <w:r>
              <w:t>á</w:t>
            </w:r>
            <w:r>
              <w:rPr>
                <w:lang w:val="pt-PT"/>
              </w:rPr>
              <w:t>rea (empregando as TIC e outras fontes), a realizaci</w:t>
            </w:r>
            <w:r>
              <w:t>ó</w:t>
            </w:r>
            <w:r>
              <w:rPr>
                <w:lang w:val="pt-PT"/>
              </w:rPr>
              <w:t>n dun produto, a documentaci</w:t>
            </w:r>
            <w:r>
              <w:t>ón do proceso (a trav</w:t>
            </w:r>
            <w:r>
              <w:rPr>
                <w:lang w:val="fr-FR"/>
              </w:rPr>
              <w:t>é</w:t>
            </w:r>
            <w:r>
              <w:rPr>
                <w:lang w:val="pt-PT"/>
              </w:rPr>
              <w:t>s do uso do cartafol) e a comunicaci</w:t>
            </w:r>
            <w:r>
              <w:t>ó</w:t>
            </w:r>
            <w:r>
              <w:rPr>
                <w:lang w:val="pt-PT"/>
              </w:rPr>
              <w:t xml:space="preserve">n do resultados, valorando o </w:t>
            </w:r>
            <w:r>
              <w:rPr>
                <w:lang w:val="pt-PT"/>
              </w:rPr>
              <w:t>esforzo e amosando actitudes de cooperaci</w:t>
            </w:r>
            <w:r>
              <w:t>ón, participació</w:t>
            </w:r>
            <w:r>
              <w:rPr>
                <w:lang w:val="pt-PT"/>
              </w:rPr>
              <w:t>n e respecto.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6"/>
              </w:numPr>
            </w:pPr>
            <w:r>
              <w:t>CSB1.1.1.Busca informació</w:t>
            </w:r>
            <w:r>
              <w:rPr>
                <w:lang w:val="pt-PT"/>
              </w:rPr>
              <w:t>n (empregando as TIC e outras fontes directas e indirectas), selecciona a relevante, a organiza, analiza, obt</w:t>
            </w:r>
            <w:r>
              <w:rPr>
                <w:lang w:val="fr-FR"/>
              </w:rPr>
              <w:t>é</w:t>
            </w:r>
            <w:r>
              <w:rPr>
                <w:lang w:val="it-IT"/>
              </w:rPr>
              <w:t>n conclusi</w:t>
            </w:r>
            <w:r>
              <w:t>ó</w:t>
            </w:r>
            <w:r>
              <w:rPr>
                <w:lang w:val="pt-PT"/>
              </w:rPr>
              <w:t>ns sinxelas e as comunica oralmente e/o</w:t>
            </w:r>
            <w:r>
              <w:rPr>
                <w:lang w:val="pt-PT"/>
              </w:rPr>
              <w:t>u por escrito.</w:t>
            </w:r>
            <w:r>
              <w:rPr>
                <w:lang w:val="en-US"/>
              </w:rPr>
              <w:t>CAA</w:t>
            </w:r>
            <w:r>
              <w:t xml:space="preserve">, </w:t>
            </w:r>
            <w:r>
              <w:rPr>
                <w:lang w:val="en-US"/>
              </w:rPr>
              <w:t>CCL</w:t>
            </w:r>
            <w:r>
              <w:t xml:space="preserve">, </w:t>
            </w:r>
            <w:r>
              <w:t>CD</w:t>
            </w:r>
            <w:r>
              <w:t>,</w:t>
            </w:r>
            <w:r>
              <w:t>CMCCT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lang w:val="it-IT"/>
              </w:rPr>
              <w:t>B1.3.Co</w:t>
            </w:r>
            <w:r>
              <w:t>ñ</w:t>
            </w:r>
            <w:r>
              <w:rPr>
                <w:lang w:val="pt-PT"/>
              </w:rPr>
              <w:t>ecer a terminolox</w:t>
            </w:r>
            <w:r>
              <w:t>í</w:t>
            </w:r>
            <w:r>
              <w:t xml:space="preserve">a propia da </w:t>
            </w:r>
            <w:r>
              <w:t>á</w:t>
            </w:r>
            <w:r>
              <w:rPr>
                <w:lang w:val="pt-PT"/>
              </w:rPr>
              <w:t>rea e achegarse a comprender textos sinxelos de car</w:t>
            </w:r>
            <w:r>
              <w:t>ácter social, xeográ</w:t>
            </w:r>
            <w:r>
              <w:rPr>
                <w:lang w:val="pt-PT"/>
              </w:rPr>
              <w:t>fico e hist</w:t>
            </w:r>
            <w:r>
              <w:t>ó</w:t>
            </w:r>
            <w:r>
              <w:rPr>
                <w:lang w:val="it-IT"/>
              </w:rPr>
              <w:t>rico.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lang w:val="it-IT"/>
              </w:rPr>
              <w:t>CSB1.3.1.Identifica a terminolox</w:t>
            </w:r>
            <w:r>
              <w:t>í</w:t>
            </w:r>
            <w:r>
              <w:t xml:space="preserve">a propia da </w:t>
            </w:r>
            <w:r>
              <w:t>á</w:t>
            </w:r>
            <w:r>
              <w:rPr>
                <w:lang w:val="pt-PT"/>
              </w:rPr>
              <w:t>rea e comprende textos sinxelos de car</w:t>
            </w:r>
            <w:r>
              <w:t>ácter soci</w:t>
            </w:r>
            <w:r>
              <w:t>al, xeográ</w:t>
            </w:r>
            <w:r>
              <w:rPr>
                <w:lang w:val="pt-PT"/>
              </w:rPr>
              <w:t>fico e hist</w:t>
            </w:r>
            <w:r>
              <w:t>ó</w:t>
            </w:r>
            <w:r>
              <w:rPr>
                <w:lang w:val="it-IT"/>
              </w:rPr>
              <w:t>rico.CCL</w:t>
            </w:r>
            <w:r>
              <w:t xml:space="preserve">, </w:t>
            </w:r>
            <w:r>
              <w:t>CMCCT</w:t>
            </w:r>
            <w:r>
              <w:t>,</w:t>
            </w:r>
            <w:r>
              <w:rPr>
                <w:lang w:val="de-DE"/>
              </w:rPr>
              <w:t>CSC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9"/>
              </w:numPr>
            </w:pPr>
            <w:r>
              <w:rPr>
                <w:lang w:val="pt-PT"/>
              </w:rPr>
              <w:t>B2.2.Localizar o planeta Terra e a L</w:t>
            </w:r>
            <w:r>
              <w:t>ú</w:t>
            </w:r>
            <w:r>
              <w:rPr>
                <w:lang w:val="pt-PT"/>
              </w:rPr>
              <w:t>a no sistema solar reco</w:t>
            </w:r>
            <w:r>
              <w:t>ñ</w:t>
            </w:r>
            <w:r>
              <w:rPr>
                <w:lang w:val="pt-PT"/>
              </w:rPr>
              <w:t>ecendo as s</w:t>
            </w:r>
            <w:r>
              <w:t>ú</w:t>
            </w:r>
            <w:r>
              <w:rPr>
                <w:lang w:val="pt-PT"/>
              </w:rPr>
              <w:t>as caracter</w:t>
            </w:r>
            <w:r>
              <w:t>ísticas principais, movementos e consecuencias máis directas que producen na sú</w:t>
            </w:r>
            <w:r>
              <w:rPr>
                <w:lang w:val="pt-PT"/>
              </w:rPr>
              <w:t>a vida diaria e na contorna pr</w:t>
            </w:r>
            <w:r>
              <w:t>óxima.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10"/>
              </w:numPr>
            </w:pPr>
            <w:r>
              <w:rPr>
                <w:lang w:val="pt-PT"/>
              </w:rPr>
              <w:t xml:space="preserve">CSB2 </w:t>
            </w:r>
            <w:r>
              <w:rPr>
                <w:lang w:val="pt-PT"/>
              </w:rPr>
              <w:t>2.1.Describe de forma sinxela os movementos terrestres, o eixe do xiro e os polos xeogr</w:t>
            </w:r>
            <w:r>
              <w:t>á</w:t>
            </w:r>
            <w:r>
              <w:rPr>
                <w:lang w:val="pt-PT"/>
              </w:rPr>
              <w:t>ficos.CMCCT</w:t>
            </w:r>
            <w:r>
              <w:t>,</w:t>
            </w:r>
            <w:r>
              <w:rPr>
                <w:lang w:val="en-US"/>
              </w:rPr>
              <w:t>CCL</w:t>
            </w:r>
          </w:p>
          <w:p w:rsidR="006547A5" w:rsidRDefault="00DF0B27">
            <w:pPr>
              <w:pStyle w:val="TDC6"/>
              <w:numPr>
                <w:ilvl w:val="0"/>
                <w:numId w:val="10"/>
              </w:numPr>
            </w:pPr>
            <w:r>
              <w:t>CSB2.2.2.Expó</w:t>
            </w:r>
            <w:r>
              <w:rPr>
                <w:lang w:val="pt-PT"/>
              </w:rPr>
              <w:t>n, de maneira sinxela, como se produce o cambio entre o d</w:t>
            </w:r>
            <w:r>
              <w:t>í</w:t>
            </w:r>
            <w:r>
              <w:rPr>
                <w:lang w:val="pt-PT"/>
              </w:rPr>
              <w:t>a e a noite e as estaci</w:t>
            </w:r>
            <w:r>
              <w:t>óns do ano como consecuencia dos movementos terrestres.CMC</w:t>
            </w:r>
            <w:r>
              <w:t xml:space="preserve">CT, </w:t>
            </w:r>
            <w:r>
              <w:rPr>
                <w:lang w:val="en-US"/>
              </w:rPr>
              <w:t>CCL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11"/>
              </w:numPr>
              <w:rPr>
                <w:lang w:val="pt-PT"/>
              </w:rPr>
            </w:pPr>
            <w:r>
              <w:rPr>
                <w:lang w:val="pt-PT"/>
              </w:rPr>
              <w:t>B2.4.Identificar as distintas formas de representar a superficie terrestre e localizar o lugar no que vive.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12"/>
              </w:numPr>
              <w:rPr>
                <w:lang w:val="pt-PT"/>
              </w:rPr>
            </w:pPr>
            <w:r>
              <w:rPr>
                <w:lang w:val="pt-PT"/>
              </w:rPr>
              <w:t>CSB2.4.1.Reco</w:t>
            </w:r>
            <w:r>
              <w:t>ñ</w:t>
            </w:r>
            <w:r>
              <w:rPr>
                <w:lang w:val="pt-PT"/>
              </w:rPr>
              <w:t>ece as distintas formas de representaci</w:t>
            </w:r>
            <w:r>
              <w:t>ó</w:t>
            </w:r>
            <w:r>
              <w:rPr>
                <w:lang w:val="pt-PT"/>
              </w:rPr>
              <w:t>n da Terra, planos, mapas, planisferios e globos terr</w:t>
            </w:r>
            <w:r>
              <w:t>á</w:t>
            </w:r>
            <w:r>
              <w:rPr>
                <w:lang w:val="pt-PT"/>
              </w:rPr>
              <w:t>queos.</w:t>
            </w:r>
            <w:r>
              <w:t>CMCCT</w:t>
            </w:r>
            <w:r>
              <w:t xml:space="preserve">, </w:t>
            </w:r>
            <w:r>
              <w:rPr>
                <w:lang w:val="en-US"/>
              </w:rPr>
              <w:t>CCL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13"/>
              </w:numPr>
              <w:rPr>
                <w:lang w:val="pt-PT"/>
              </w:rPr>
            </w:pPr>
            <w:r>
              <w:rPr>
                <w:lang w:val="pt-PT"/>
              </w:rPr>
              <w:t xml:space="preserve">B2.12. </w:t>
            </w:r>
            <w:r>
              <w:rPr>
                <w:lang w:val="pt-PT"/>
              </w:rPr>
              <w:t>Explicar como se produce o ciclo da auga e as s</w:t>
            </w:r>
            <w:r>
              <w:t>ú</w:t>
            </w:r>
            <w:r>
              <w:t>as fases relacion</w:t>
            </w:r>
            <w:r>
              <w:t>á</w:t>
            </w:r>
            <w:r>
              <w:rPr>
                <w:lang w:val="pt-PT"/>
              </w:rPr>
              <w:t>ndoos cos elementos da paisaxe da s</w:t>
            </w:r>
            <w:r>
              <w:t>ú</w:t>
            </w:r>
            <w:r>
              <w:rPr>
                <w:lang w:val="it-IT"/>
              </w:rPr>
              <w:t>a contorna pr</w:t>
            </w:r>
            <w:r>
              <w:t>ó</w:t>
            </w:r>
            <w:r>
              <w:t>xima.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CSB2.12.1. Escribe ordenadamente as fases nas que se produce o ciclo da auga. CMCCT, CAA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14"/>
              </w:numPr>
              <w:rPr>
                <w:lang w:val="pt-PT"/>
              </w:rPr>
            </w:pPr>
            <w:r>
              <w:rPr>
                <w:lang w:val="pt-PT"/>
              </w:rPr>
              <w:t xml:space="preserve">B2.13. Explicar que </w:t>
            </w:r>
            <w:r>
              <w:rPr>
                <w:lang w:val="fr-FR"/>
              </w:rPr>
              <w:t xml:space="preserve">é </w:t>
            </w:r>
            <w:r>
              <w:rPr>
                <w:lang w:val="pt-PT"/>
              </w:rPr>
              <w:t xml:space="preserve">unha paisaxe, os seus </w:t>
            </w:r>
            <w:r>
              <w:rPr>
                <w:lang w:val="pt-PT"/>
              </w:rPr>
              <w:t>elementos b</w:t>
            </w:r>
            <w:r>
              <w:t>á</w:t>
            </w:r>
            <w:r>
              <w:rPr>
                <w:lang w:val="pt-PT"/>
              </w:rPr>
              <w:t>sicos e reco</w:t>
            </w:r>
            <w:r>
              <w:t>ñ</w:t>
            </w:r>
            <w:r>
              <w:rPr>
                <w:lang w:val="pt-PT"/>
              </w:rPr>
              <w:t xml:space="preserve">ecer os distintos tipos de paisaxes de Galicia. 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CSB2.13.1.Define paisaxe, identifica os seus elementos e reco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ñ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ece as diferentes tipos de paisaxe b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á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sicas na comunidade aut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noma. CMCCT, CCL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B2.15. Explicar a importancia e as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consecuencias da intervenci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n humana no medio pr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ximo valorando a necesidade dun desenvolvemento sostible.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DC6"/>
              <w:numPr>
                <w:ilvl w:val="0"/>
                <w:numId w:val="15"/>
              </w:numPr>
            </w:pPr>
            <w:r>
              <w:t>CSB2.15.1.Explica o impacto e as consecuencias negativas que a acción humana ten sobre o medio m</w:t>
            </w:r>
            <w:r>
              <w:t>á</w:t>
            </w:r>
            <w:r>
              <w:rPr>
                <w:lang w:val="pt-PT"/>
              </w:rPr>
              <w:t>is pr</w:t>
            </w:r>
            <w:r>
              <w:t>ó</w:t>
            </w:r>
            <w:r>
              <w:rPr>
                <w:lang w:val="pt-PT"/>
              </w:rPr>
              <w:t>ximo.</w:t>
            </w:r>
            <w:r>
              <w:rPr>
                <w:lang w:val="de-DE"/>
              </w:rPr>
              <w:t>CSC</w:t>
            </w:r>
            <w:r>
              <w:t xml:space="preserve">, </w:t>
            </w:r>
            <w:r>
              <w:rPr>
                <w:lang w:val="en-US"/>
              </w:rPr>
              <w:t>CCL</w:t>
            </w:r>
          </w:p>
          <w:p w:rsidR="006547A5" w:rsidRDefault="00DF0B27">
            <w:pPr>
              <w:pStyle w:val="TDC6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>CSB2.15.3 Prop</w:t>
            </w:r>
            <w:r>
              <w:t>ó</w:t>
            </w:r>
            <w:r>
              <w:rPr>
                <w:lang w:val="pt-PT"/>
              </w:rPr>
              <w:t xml:space="preserve">n algunhas </w:t>
            </w:r>
            <w:r>
              <w:rPr>
                <w:lang w:val="pt-PT"/>
              </w:rPr>
              <w:t>medidas para o desenvolvemento sostible e un consumo responsable.CSC</w:t>
            </w:r>
            <w:r>
              <w:t xml:space="preserve">, </w:t>
            </w:r>
            <w:r>
              <w:rPr>
                <w:lang w:val="en-US"/>
              </w:rPr>
              <w:t>CCL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B3.2.Valorar a diversidade cultural, social, pol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í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tica e ling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üí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stica de Galicia respectando as diferenzas.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CSB3.2.1.Reco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ñ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ece, partindo da realidade galega, a diversidade cultural,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social, pol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í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tica e ling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üí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stica nun mesmo territorio como fonte de enriquecemento cultural. CSC,CEC</w:t>
            </w:r>
          </w:p>
        </w:tc>
      </w:tr>
    </w:tbl>
    <w:p w:rsidR="006547A5" w:rsidRDefault="006547A5">
      <w:pPr>
        <w:pStyle w:val="ttcab112"/>
        <w:rPr>
          <w:rStyle w:val="Ninguno"/>
          <w:color w:val="000000"/>
          <w:u w:color="000000"/>
        </w:rPr>
      </w:pPr>
    </w:p>
    <w:p w:rsidR="006547A5" w:rsidRDefault="006547A5">
      <w:pPr>
        <w:pStyle w:val="Cuerpo"/>
        <w:rPr>
          <w:rStyle w:val="Ninguno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sz w:val="28"/>
          <w:szCs w:val="28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60"/>
        <w:gridCol w:w="7513"/>
      </w:tblGrid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12"/>
              <w:numPr>
                <w:ilvl w:val="0"/>
                <w:numId w:val="17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n e cualificaci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n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Procedementos: A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á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lise das produci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ns do alumnado (escritas e audiovisuais),  revisi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 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 das tarefas entregadas, seguimento semanal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…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86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6547A5" w:rsidRDefault="006547A5"/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Instrumentos: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 F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ichas, preguntas abertas, 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ú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 xml:space="preserve">bricas,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gravaci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ns de video rexitro de actividade, correcci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 individual, escalas de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n, comprensi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Cualificaci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O proceso de avaliaci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cont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nua informaranos do gran de desenvolvemento da aprendizaxe que acadou o alumnado.</w:t>
            </w:r>
          </w:p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Utilizaranse datos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recogidos na avalaci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cont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nua durante o 1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º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 o 2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º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trimestre como marco de referencia cara a traballar este trimestre.</w:t>
            </w:r>
          </w:p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í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mesmo as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dos produtos realizados neste trimestre servir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á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de gu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 para a avaliaci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n. (actividades de reforzo e ampliaci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n) con correcci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ns, observaci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e devoluci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 das mesmas para a 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ú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 correcci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e mellora proporcionar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á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informaci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suficiente para emitir a cualificaci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final.</w:t>
            </w:r>
          </w:p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Entrega de tarefas (producci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de textos, fichas, exercicios) (cohesi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n, ortograf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a, caligraf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a) 60%</w:t>
            </w:r>
          </w:p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Presentaci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de traballos (aspecto coidado, limpeza, orde) 10%</w:t>
            </w:r>
          </w:p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Actitude e esforzo, entrega de traballos. 20%</w:t>
            </w:r>
          </w:p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Actividades orais. 10%</w:t>
            </w:r>
          </w:p>
        </w:tc>
      </w:tr>
    </w:tbl>
    <w:p w:rsidR="006547A5" w:rsidRDefault="006547A5">
      <w:pPr>
        <w:pStyle w:val="Cuerpo"/>
        <w:spacing w:after="0" w:line="240" w:lineRule="auto"/>
        <w:rPr>
          <w:rStyle w:val="Ninguno"/>
          <w:sz w:val="24"/>
          <w:szCs w:val="24"/>
        </w:rPr>
      </w:pPr>
    </w:p>
    <w:p w:rsidR="006547A5" w:rsidRDefault="00DF0B27">
      <w:pPr>
        <w:pStyle w:val="Cuerpo"/>
      </w:pPr>
      <w:r>
        <w:rPr>
          <w:rStyle w:val="Ninguno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85"/>
        <w:gridCol w:w="7088"/>
      </w:tblGrid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12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lastRenderedPageBreak/>
              <w:t>Metodolox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í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 e actividades do 3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 xml:space="preserve">º 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 xml:space="preserve">trimestre 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(recuperaci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u w:color="000000"/>
                <w:lang w:val="pt-PT"/>
              </w:rPr>
              <w:t>n, repaso, reforzo, e no seu caso, ampliaci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 xml:space="preserve">n) 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Propostas significativas que te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ñ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an relaci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coa realidade do momento que est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 pasar.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Promoveranse actividades que fomenten a competencia tecnol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xica e dixital.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Actividades de car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cter emocional, onde se expresen sentimentos, situaci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ns,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preocupaci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…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Conmemoraci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ns seg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as datas que nos atopemos: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do libro, os Maios,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a da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rbore, Letras galegas,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das familias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…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Metodolox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Traballarase de xeito competencia para que o alumnado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adquira un maior grao de compromiso (habilidades, actitudes e elementos cognitivos.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Plant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xanselle situaci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pr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ximas onde poidan aplicar en diferentes contextos os contidos dos catro saberes que forman parte de cada competencia: saber, saber facer, saber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ser e saber estar. Potenc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andose as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í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aprendizaxe significativa, traballando os contidos dun xeito 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is funcional e aplicando as aprendizajes a situaci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diferentes da realidade do noso alumnado.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O uso dos medios de comunicaci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e as TIC (valioso e motiva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dor recurso para obter informaci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n, contrastada e expresar a 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opini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n) van encami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ñ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adas tam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 acadar este fin. Representar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retos que inviten a cuestionar, que obriguen a ampliar, contrastar, xustificar e interpretar con rigor.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As tarefas a realizar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estar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pensadas desde a teor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das Intelixencias 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ltiples como possibilidade para que todo o alumnado chegue a comprender aqueles contidos que necesita adquirir para acadar os obxectivos de aprendizaxe que pretendemos.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outra parte as actividades fome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ntar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 autonom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a persoal. Pretenden amosar estratexias apra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“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aprender a aprender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”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. A utilizaci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de 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cnicas de traballo individual e estudo (esquemas, resumos, uso de diccionarios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…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)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Por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ltimo desenvolveranse propostas que tentan crear un clima afectivo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 no seo da familia e coidar o aspecto emocional.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Destacar nesta li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ñ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de traballo o interese por seguir potenciando a coordinaci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familia-escola a trav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s dun contacto estreito entre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mbalas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as partes.</w:t>
            </w:r>
          </w:p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Para o alumnado con dificultades de conectividade est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ableceranse canles de comunicaci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que permitan a entrega da proposta de actividades, propocionarlle recursos materiais necesarios e establecerase contacto mediante v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telef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nica. Indicar que se mant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n con regularidade contacto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lastRenderedPageBreak/>
              <w:t>coas familias co fin de res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olver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bidas e facilitar a aprendizaxe.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lastRenderedPageBreak/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xinas web, videos tutoriais, plataformas educativas, libro de texto, imaxes,videos, documentais, fotograf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a, xogos dixitais, entorno, a casa, a familia, prensa dixital, lectura de textos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espec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ficos, fichas individuais de repaso e reforzo.</w:t>
            </w:r>
          </w:p>
        </w:tc>
      </w:tr>
    </w:tbl>
    <w:p w:rsidR="006547A5" w:rsidRDefault="006547A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6547A5" w:rsidRDefault="006547A5">
      <w:pPr>
        <w:pStyle w:val="Prrafodelista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85"/>
        <w:gridCol w:w="7088"/>
      </w:tblGrid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12"/>
              <w:numPr>
                <w:ilvl w:val="0"/>
                <w:numId w:val="2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Informaci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 e publicidade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Informaci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n ao alumnado e 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Utilizarase o correo de aula (Drive), videoconferencias e tel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é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fono para levar un seguimento da actividade. As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í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mesmo se usar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á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ABALAR para comunicar incidencias, novas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…</w:t>
            </w:r>
          </w:p>
        </w:tc>
      </w:tr>
      <w:tr w:rsidR="00654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A5" w:rsidRDefault="00DF0B27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6547A5" w:rsidRDefault="006547A5">
            <w:pPr>
              <w:pStyle w:val="ttp110"/>
              <w:spacing w:after="0"/>
              <w:ind w:left="113" w:firstLine="0"/>
            </w:pPr>
            <w:hyperlink r:id="rId11" w:history="1">
              <w:r w:rsidR="00DF0B27">
                <w:rPr>
                  <w:rStyle w:val="Hyperlink0"/>
                  <w:rFonts w:ascii="Calibri" w:hAnsi="Calibri"/>
                  <w:sz w:val="24"/>
                  <w:szCs w:val="24"/>
                  <w:lang w:val="es-ES_tradnl"/>
                </w:rPr>
                <w:t>www.colexiovilasalborada.es</w:t>
              </w:r>
            </w:hyperlink>
          </w:p>
        </w:tc>
      </w:tr>
    </w:tbl>
    <w:p w:rsidR="006547A5" w:rsidRDefault="006547A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6547A5" w:rsidRDefault="006547A5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6547A5" w:rsidRDefault="006547A5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6547A5" w:rsidRDefault="006547A5">
      <w:pPr>
        <w:pStyle w:val="Cuerpo"/>
      </w:pPr>
    </w:p>
    <w:sectPr w:rsidR="006547A5" w:rsidSect="006547A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993" w:right="1133" w:bottom="1414" w:left="1701" w:header="0" w:footer="6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27" w:rsidRDefault="00DF0B27" w:rsidP="006547A5">
      <w:r>
        <w:separator/>
      </w:r>
    </w:p>
  </w:endnote>
  <w:endnote w:type="continuationSeparator" w:id="1">
    <w:p w:rsidR="00DF0B27" w:rsidRDefault="00DF0B27" w:rsidP="0065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>PÁ</w:t>
    </w:r>
    <w:r>
      <w:rPr>
        <w:rStyle w:val="Ninguno"/>
        <w:caps/>
        <w:sz w:val="18"/>
        <w:szCs w:val="18"/>
      </w:rPr>
      <w:t xml:space="preserve">XINA </w:t>
    </w:r>
    <w:r w:rsidR="006547A5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3866A3">
      <w:rPr>
        <w:rStyle w:val="Ninguno"/>
        <w:caps/>
        <w:sz w:val="18"/>
        <w:szCs w:val="18"/>
      </w:rPr>
      <w:fldChar w:fldCharType="separate"/>
    </w:r>
    <w:r w:rsidR="003866A3">
      <w:rPr>
        <w:rStyle w:val="Ninguno"/>
        <w:caps/>
        <w:noProof/>
        <w:sz w:val="18"/>
        <w:szCs w:val="18"/>
      </w:rPr>
      <w:t>2</w:t>
    </w:r>
    <w:r w:rsidR="006547A5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6547A5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3866A3">
      <w:rPr>
        <w:rStyle w:val="Ninguno"/>
        <w:caps/>
        <w:sz w:val="18"/>
        <w:szCs w:val="18"/>
      </w:rPr>
      <w:fldChar w:fldCharType="separate"/>
    </w:r>
    <w:r w:rsidR="003866A3">
      <w:rPr>
        <w:rStyle w:val="Ninguno"/>
        <w:caps/>
        <w:noProof/>
        <w:sz w:val="18"/>
        <w:szCs w:val="18"/>
      </w:rPr>
      <w:t>9</w:t>
    </w:r>
    <w:r w:rsidR="006547A5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 ciencias sociais</w:t>
    </w:r>
  </w:p>
  <w:p w:rsidR="006547A5" w:rsidRDefault="00DF0B2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DF0B27">
    <w:pPr>
      <w:pStyle w:val="Piedepgina"/>
      <w:jc w:val="right"/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6547A5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3866A3">
      <w:rPr>
        <w:rStyle w:val="Ninguno"/>
        <w:caps/>
        <w:sz w:val="18"/>
        <w:szCs w:val="18"/>
      </w:rPr>
      <w:fldChar w:fldCharType="separate"/>
    </w:r>
    <w:r w:rsidR="003866A3">
      <w:rPr>
        <w:rStyle w:val="Ninguno"/>
        <w:caps/>
        <w:noProof/>
        <w:sz w:val="18"/>
        <w:szCs w:val="18"/>
      </w:rPr>
      <w:t>4</w:t>
    </w:r>
    <w:r w:rsidR="006547A5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6547A5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3866A3">
      <w:rPr>
        <w:rStyle w:val="Ninguno"/>
        <w:caps/>
        <w:sz w:val="18"/>
        <w:szCs w:val="18"/>
      </w:rPr>
      <w:fldChar w:fldCharType="separate"/>
    </w:r>
    <w:r w:rsidR="003866A3">
      <w:rPr>
        <w:rStyle w:val="Ninguno"/>
        <w:caps/>
        <w:noProof/>
        <w:sz w:val="18"/>
        <w:szCs w:val="18"/>
      </w:rPr>
      <w:t>8</w:t>
    </w:r>
    <w:r w:rsidR="006547A5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</w:t>
    </w:r>
    <w:r>
      <w:rPr>
        <w:rStyle w:val="Ninguno"/>
        <w:caps/>
        <w:sz w:val="18"/>
        <w:szCs w:val="18"/>
      </w:rPr>
      <w:t>º</w:t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MATERIA:ciencias sociais</w:t>
    </w:r>
  </w:p>
  <w:p w:rsidR="006547A5" w:rsidRDefault="00DF0B2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DF0B27">
    <w:pPr>
      <w:pStyle w:val="Piedepgina"/>
      <w:jc w:val="right"/>
      <w:rPr>
        <w:caps/>
        <w:color w:val="808080"/>
        <w:sz w:val="18"/>
        <w:szCs w:val="18"/>
        <w:u w:color="808080"/>
      </w:rPr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6547A5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3866A3">
      <w:rPr>
        <w:rStyle w:val="Ninguno"/>
        <w:caps/>
        <w:sz w:val="18"/>
        <w:szCs w:val="18"/>
      </w:rPr>
      <w:fldChar w:fldCharType="separate"/>
    </w:r>
    <w:r w:rsidR="003866A3">
      <w:rPr>
        <w:rStyle w:val="Ninguno"/>
        <w:caps/>
        <w:noProof/>
        <w:sz w:val="18"/>
        <w:szCs w:val="18"/>
      </w:rPr>
      <w:t>3</w:t>
    </w:r>
    <w:r w:rsidR="006547A5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6547A5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3866A3">
      <w:rPr>
        <w:rStyle w:val="Ninguno"/>
        <w:caps/>
        <w:sz w:val="18"/>
        <w:szCs w:val="18"/>
      </w:rPr>
      <w:fldChar w:fldCharType="separate"/>
    </w:r>
    <w:r w:rsidR="003866A3">
      <w:rPr>
        <w:rStyle w:val="Ninguno"/>
        <w:caps/>
        <w:noProof/>
        <w:sz w:val="18"/>
        <w:szCs w:val="18"/>
      </w:rPr>
      <w:t>8</w:t>
    </w:r>
    <w:r w:rsidR="006547A5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6547A5" w:rsidRDefault="00DF0B27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MATERIA:ciencias sociais</w:t>
    </w:r>
  </w:p>
  <w:p w:rsidR="006547A5" w:rsidRDefault="00DF0B27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27" w:rsidRDefault="00DF0B27" w:rsidP="006547A5">
      <w:r>
        <w:separator/>
      </w:r>
    </w:p>
  </w:footnote>
  <w:footnote w:type="continuationSeparator" w:id="1">
    <w:p w:rsidR="00DF0B27" w:rsidRDefault="00DF0B27" w:rsidP="0065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6547A5">
    <w:pPr>
      <w:pStyle w:val="Cabeceraypi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6547A5">
    <w:pPr>
      <w:pStyle w:val="Cabeceraypi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6547A5">
    <w:pPr>
      <w:pStyle w:val="Cabeceraypi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6547A5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E7"/>
    <w:multiLevelType w:val="hybridMultilevel"/>
    <w:tmpl w:val="D308573A"/>
    <w:lvl w:ilvl="0" w:tplc="A4F84CEE">
      <w:start w:val="1"/>
      <w:numFmt w:val="decimal"/>
      <w:lvlText w:val="%1."/>
      <w:lvlJc w:val="left"/>
      <w:pPr>
        <w:ind w:left="6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570AD2C">
      <w:start w:val="1"/>
      <w:numFmt w:val="lowerLetter"/>
      <w:lvlText w:val="%2."/>
      <w:lvlJc w:val="left"/>
      <w:pPr>
        <w:ind w:left="13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6526A76">
      <w:start w:val="1"/>
      <w:numFmt w:val="lowerRoman"/>
      <w:lvlText w:val="%3."/>
      <w:lvlJc w:val="left"/>
      <w:pPr>
        <w:ind w:left="211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FCA7A60">
      <w:start w:val="1"/>
      <w:numFmt w:val="decimal"/>
      <w:lvlText w:val="%4."/>
      <w:lvlJc w:val="left"/>
      <w:pPr>
        <w:ind w:left="28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8F07374">
      <w:start w:val="1"/>
      <w:numFmt w:val="lowerLetter"/>
      <w:lvlText w:val="%5."/>
      <w:lvlJc w:val="left"/>
      <w:pPr>
        <w:ind w:left="35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354A446">
      <w:start w:val="1"/>
      <w:numFmt w:val="lowerRoman"/>
      <w:lvlText w:val="%6."/>
      <w:lvlJc w:val="left"/>
      <w:pPr>
        <w:ind w:left="427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D5CF53A">
      <w:start w:val="1"/>
      <w:numFmt w:val="decimal"/>
      <w:lvlText w:val="%7."/>
      <w:lvlJc w:val="left"/>
      <w:pPr>
        <w:ind w:left="49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BEC7042">
      <w:start w:val="1"/>
      <w:numFmt w:val="lowerLetter"/>
      <w:lvlText w:val="%8."/>
      <w:lvlJc w:val="left"/>
      <w:pPr>
        <w:ind w:left="57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8D2E438">
      <w:start w:val="1"/>
      <w:numFmt w:val="lowerRoman"/>
      <w:lvlText w:val="%9."/>
      <w:lvlJc w:val="left"/>
      <w:pPr>
        <w:ind w:left="643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D78743E"/>
    <w:multiLevelType w:val="hybridMultilevel"/>
    <w:tmpl w:val="6EF2B8B6"/>
    <w:lvl w:ilvl="0" w:tplc="C032B170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54235C">
      <w:start w:val="1"/>
      <w:numFmt w:val="bullet"/>
      <w:lvlText w:val="o"/>
      <w:lvlJc w:val="left"/>
      <w:pPr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EFE0C">
      <w:start w:val="1"/>
      <w:numFmt w:val="bullet"/>
      <w:lvlText w:val="▪"/>
      <w:lvlJc w:val="left"/>
      <w:pPr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0E34D8">
      <w:start w:val="1"/>
      <w:numFmt w:val="bullet"/>
      <w:lvlText w:val="•"/>
      <w:lvlJc w:val="left"/>
      <w:pPr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548A00">
      <w:start w:val="1"/>
      <w:numFmt w:val="bullet"/>
      <w:lvlText w:val="o"/>
      <w:lvlJc w:val="left"/>
      <w:pPr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7E345E">
      <w:start w:val="1"/>
      <w:numFmt w:val="bullet"/>
      <w:lvlText w:val="▪"/>
      <w:lvlJc w:val="left"/>
      <w:pPr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BEF2AC">
      <w:start w:val="1"/>
      <w:numFmt w:val="bullet"/>
      <w:lvlText w:val="•"/>
      <w:lvlJc w:val="left"/>
      <w:pPr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D28D4C">
      <w:start w:val="1"/>
      <w:numFmt w:val="bullet"/>
      <w:lvlText w:val="o"/>
      <w:lvlJc w:val="left"/>
      <w:pPr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61556">
      <w:start w:val="1"/>
      <w:numFmt w:val="bullet"/>
      <w:lvlText w:val="▪"/>
      <w:lvlJc w:val="left"/>
      <w:pPr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597ADA"/>
    <w:multiLevelType w:val="hybridMultilevel"/>
    <w:tmpl w:val="7A8CDD12"/>
    <w:lvl w:ilvl="0" w:tplc="919EF60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52775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4012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86A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2AE93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3E67F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6A1A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965C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B6DF9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51485C"/>
    <w:multiLevelType w:val="hybridMultilevel"/>
    <w:tmpl w:val="65B08AFE"/>
    <w:lvl w:ilvl="0" w:tplc="DBFE39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462CE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504ED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D890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4861B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28C66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FE33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4281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9E78A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173DAB"/>
    <w:multiLevelType w:val="hybridMultilevel"/>
    <w:tmpl w:val="26260820"/>
    <w:styleLink w:val="Estiloimportado1"/>
    <w:lvl w:ilvl="0" w:tplc="058AD10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0C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042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60B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668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C1EB4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650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257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8C81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B4177C"/>
    <w:multiLevelType w:val="hybridMultilevel"/>
    <w:tmpl w:val="626E891A"/>
    <w:lvl w:ilvl="0" w:tplc="3EB40F1E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20EC62">
      <w:start w:val="1"/>
      <w:numFmt w:val="bullet"/>
      <w:lvlText w:val="o"/>
      <w:lvlJc w:val="left"/>
      <w:pPr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F289EE">
      <w:start w:val="1"/>
      <w:numFmt w:val="bullet"/>
      <w:lvlText w:val="▪"/>
      <w:lvlJc w:val="left"/>
      <w:pPr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4DCF8">
      <w:start w:val="1"/>
      <w:numFmt w:val="bullet"/>
      <w:lvlText w:val="•"/>
      <w:lvlJc w:val="left"/>
      <w:pPr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96D3CA">
      <w:start w:val="1"/>
      <w:numFmt w:val="bullet"/>
      <w:lvlText w:val="o"/>
      <w:lvlJc w:val="left"/>
      <w:pPr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84F160">
      <w:start w:val="1"/>
      <w:numFmt w:val="bullet"/>
      <w:lvlText w:val="▪"/>
      <w:lvlJc w:val="left"/>
      <w:pPr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542B38">
      <w:start w:val="1"/>
      <w:numFmt w:val="bullet"/>
      <w:lvlText w:val="•"/>
      <w:lvlJc w:val="left"/>
      <w:pPr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5E3D9A">
      <w:start w:val="1"/>
      <w:numFmt w:val="bullet"/>
      <w:lvlText w:val="o"/>
      <w:lvlJc w:val="left"/>
      <w:pPr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04096">
      <w:start w:val="1"/>
      <w:numFmt w:val="bullet"/>
      <w:lvlText w:val="▪"/>
      <w:lvlJc w:val="left"/>
      <w:pPr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C384216"/>
    <w:multiLevelType w:val="hybridMultilevel"/>
    <w:tmpl w:val="EC3087D0"/>
    <w:lvl w:ilvl="0" w:tplc="A3C446E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9C95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62F8A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565E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525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B67A0A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47E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634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96118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1152522"/>
    <w:multiLevelType w:val="hybridMultilevel"/>
    <w:tmpl w:val="26260820"/>
    <w:numStyleLink w:val="Estiloimportado1"/>
  </w:abstractNum>
  <w:abstractNum w:abstractNumId="8">
    <w:nsid w:val="633E1BE0"/>
    <w:multiLevelType w:val="hybridMultilevel"/>
    <w:tmpl w:val="503A2510"/>
    <w:lvl w:ilvl="0" w:tplc="38929FC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8CD8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8601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D813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899B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5402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FE5B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870C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CF33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B944F0"/>
    <w:multiLevelType w:val="hybridMultilevel"/>
    <w:tmpl w:val="FD3EC1E0"/>
    <w:lvl w:ilvl="0" w:tplc="567C65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3A4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204FD6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0A2F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40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12232C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9631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4EB5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1A699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2528B9"/>
    <w:multiLevelType w:val="hybridMultilevel"/>
    <w:tmpl w:val="D7BE52FE"/>
    <w:lvl w:ilvl="0" w:tplc="6EC86A0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542DA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A45EF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0E6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70785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641F0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FC43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78C1B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4CC67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C18141C"/>
    <w:multiLevelType w:val="hybridMultilevel"/>
    <w:tmpl w:val="35BE3C6C"/>
    <w:lvl w:ilvl="0" w:tplc="794CCB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64AB0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CCD0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4ED5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C9F4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0DF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484A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8DF3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60B5D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3B37DEB"/>
    <w:multiLevelType w:val="hybridMultilevel"/>
    <w:tmpl w:val="D9D8E650"/>
    <w:lvl w:ilvl="0" w:tplc="0D72258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E0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36946A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3699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123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0EECD6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B86A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BAD1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DC619E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9BC6751"/>
    <w:multiLevelType w:val="hybridMultilevel"/>
    <w:tmpl w:val="9BA80AB2"/>
    <w:lvl w:ilvl="0" w:tplc="ABBE3F8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12AD0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4F3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E8EC2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1089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D8AF6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833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6CE91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0C34D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B0F4A88"/>
    <w:multiLevelType w:val="hybridMultilevel"/>
    <w:tmpl w:val="17486B62"/>
    <w:lvl w:ilvl="0" w:tplc="1DDE190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24D82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E2BB0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9E3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3682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CAFB4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3475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A05F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FACE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237307"/>
    <w:multiLevelType w:val="hybridMultilevel"/>
    <w:tmpl w:val="420063BE"/>
    <w:lvl w:ilvl="0" w:tplc="DC6CC93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A45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B8E3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2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3E8F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146E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EBA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76BEA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A8C81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B37CA7"/>
    <w:multiLevelType w:val="hybridMultilevel"/>
    <w:tmpl w:val="C54A1E66"/>
    <w:lvl w:ilvl="0" w:tplc="974A80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8C6FD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9C69E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48CC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722DF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0CE96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C41DA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D0BA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44F51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 w:tplc="138425B4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C1093E8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14A3E24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FEACAB4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FDE95B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A8EC670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06D8E0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C48ED04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65AE694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8"/>
  </w:num>
  <w:num w:numId="13">
    <w:abstractNumId w:val="15"/>
  </w:num>
  <w:num w:numId="14">
    <w:abstractNumId w:val="2"/>
  </w:num>
  <w:num w:numId="15">
    <w:abstractNumId w:val="11"/>
  </w:num>
  <w:num w:numId="16">
    <w:abstractNumId w:val="9"/>
  </w:num>
  <w:num w:numId="17">
    <w:abstractNumId w:val="9"/>
    <w:lvlOverride w:ilvl="0">
      <w:startOverride w:val="2"/>
    </w:lvlOverride>
  </w:num>
  <w:num w:numId="18">
    <w:abstractNumId w:val="6"/>
  </w:num>
  <w:num w:numId="19">
    <w:abstractNumId w:val="6"/>
    <w:lvlOverride w:ilvl="0">
      <w:startOverride w:val="3"/>
    </w:lvlOverride>
  </w:num>
  <w:num w:numId="20">
    <w:abstractNumId w:val="12"/>
  </w:num>
  <w:num w:numId="21">
    <w:abstractNumId w:val="1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7A5"/>
    <w:rsid w:val="003866A3"/>
    <w:rsid w:val="006547A5"/>
    <w:rsid w:val="00D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7A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547A5"/>
    <w:rPr>
      <w:u w:val="single"/>
    </w:rPr>
  </w:style>
  <w:style w:type="table" w:customStyle="1" w:styleId="TableNormal">
    <w:name w:val="Table Normal"/>
    <w:rsid w:val="00654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547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edepgina">
    <w:name w:val="footer"/>
    <w:rsid w:val="006547A5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6547A5"/>
    <w:rPr>
      <w:lang w:val="es-ES_tradnl"/>
    </w:rPr>
  </w:style>
  <w:style w:type="paragraph" w:customStyle="1" w:styleId="Cuerpo">
    <w:name w:val="Cuerpo"/>
    <w:rsid w:val="006547A5"/>
    <w:pPr>
      <w:spacing w:after="160" w:line="252" w:lineRule="auto"/>
    </w:pPr>
    <w:rPr>
      <w:rFonts w:ascii="Calibri" w:eastAsia="Calibri" w:hAnsi="Calibri" w:cs="Calibri"/>
      <w:color w:val="00000A"/>
      <w:sz w:val="22"/>
      <w:szCs w:val="22"/>
      <w:u w:color="00000A"/>
      <w:shd w:val="nil"/>
    </w:rPr>
  </w:style>
  <w:style w:type="paragraph" w:styleId="Sinespaciado">
    <w:name w:val="No Spacing"/>
    <w:rsid w:val="006547A5"/>
    <w:pPr>
      <w:ind w:left="2160"/>
    </w:pPr>
    <w:rPr>
      <w:rFonts w:ascii="Calibri" w:hAnsi="Calibri" w:cs="Arial Unicode MS"/>
      <w:color w:val="5A5A5A"/>
      <w:u w:color="5A5A5A"/>
      <w:shd w:val="nil"/>
      <w:lang w:val="en-US"/>
    </w:rPr>
  </w:style>
  <w:style w:type="paragraph" w:styleId="Prrafodelista">
    <w:name w:val="List Paragraph"/>
    <w:rsid w:val="006547A5"/>
    <w:pPr>
      <w:spacing w:after="160" w:line="288" w:lineRule="auto"/>
      <w:ind w:left="720"/>
    </w:pPr>
    <w:rPr>
      <w:rFonts w:ascii="Calibri" w:hAnsi="Calibri" w:cs="Arial Unicode MS"/>
      <w:color w:val="5A5A5A"/>
      <w:u w:color="5A5A5A"/>
      <w:shd w:val="nil"/>
      <w:lang w:val="en-US"/>
    </w:rPr>
  </w:style>
  <w:style w:type="numbering" w:customStyle="1" w:styleId="Estiloimportado1">
    <w:name w:val="Estilo importado 1"/>
    <w:rsid w:val="006547A5"/>
    <w:pPr>
      <w:numPr>
        <w:numId w:val="1"/>
      </w:numPr>
    </w:pPr>
  </w:style>
  <w:style w:type="paragraph" w:customStyle="1" w:styleId="ttcab112">
    <w:name w:val="ttcab1_12"/>
    <w:rsid w:val="006547A5"/>
    <w:pPr>
      <w:widowControl w:val="0"/>
      <w:tabs>
        <w:tab w:val="left" w:pos="2232"/>
      </w:tabs>
      <w:spacing w:before="20" w:after="20"/>
      <w:jc w:val="center"/>
    </w:pPr>
    <w:rPr>
      <w:rFonts w:ascii="Arial" w:eastAsia="Arial" w:hAnsi="Arial" w:cs="Arial"/>
      <w:b/>
      <w:bCs/>
      <w:color w:val="00000A"/>
      <w:spacing w:val="3"/>
      <w:sz w:val="24"/>
      <w:szCs w:val="24"/>
      <w:u w:color="00000A"/>
      <w:shd w:val="nil"/>
      <w:lang w:val="es-ES_tradnl"/>
    </w:rPr>
  </w:style>
  <w:style w:type="paragraph" w:customStyle="1" w:styleId="ttp110">
    <w:name w:val="ttp1_10"/>
    <w:rsid w:val="006547A5"/>
    <w:pPr>
      <w:widowControl w:val="0"/>
      <w:tabs>
        <w:tab w:val="left" w:pos="700"/>
      </w:tabs>
      <w:spacing w:after="480"/>
      <w:ind w:left="700" w:hanging="340"/>
      <w:jc w:val="both"/>
    </w:pPr>
    <w:rPr>
      <w:rFonts w:ascii="Arial Narrow" w:hAnsi="Arial Narrow" w:cs="Arial Unicode MS"/>
      <w:color w:val="00000A"/>
      <w:u w:color="00000A"/>
      <w:shd w:val="nil"/>
      <w:lang w:val="pt-PT"/>
    </w:rPr>
  </w:style>
  <w:style w:type="paragraph" w:styleId="TDC6">
    <w:name w:val="toc 6"/>
    <w:rsid w:val="006547A5"/>
    <w:pPr>
      <w:spacing w:before="60" w:after="60" w:line="240" w:lineRule="exact"/>
    </w:pPr>
    <w:rPr>
      <w:rFonts w:ascii="Calibri" w:hAnsi="Calibri" w:cs="Arial Unicode MS"/>
      <w:color w:val="000000"/>
      <w:sz w:val="24"/>
      <w:szCs w:val="24"/>
      <w:u w:color="000000"/>
      <w:shd w:val="nil"/>
      <w:lang w:val="es-ES_tradnl"/>
    </w:rPr>
  </w:style>
  <w:style w:type="paragraph" w:customStyle="1" w:styleId="ttcab1">
    <w:name w:val="ttcab1"/>
    <w:rsid w:val="006547A5"/>
    <w:pPr>
      <w:tabs>
        <w:tab w:val="left" w:pos="2232"/>
      </w:tabs>
      <w:spacing w:after="160" w:line="252" w:lineRule="auto"/>
      <w:jc w:val="center"/>
    </w:pPr>
    <w:rPr>
      <w:rFonts w:ascii="Arial" w:hAnsi="Arial" w:cs="Arial Unicode MS"/>
      <w:b/>
      <w:bCs/>
      <w:color w:val="00000A"/>
      <w:sz w:val="22"/>
      <w:szCs w:val="22"/>
      <w:u w:color="00000A"/>
      <w:shd w:val="nil"/>
      <w:lang w:val="es-ES_tradnl"/>
    </w:rPr>
  </w:style>
  <w:style w:type="character" w:customStyle="1" w:styleId="Hyperlink0">
    <w:name w:val="Hyperlink.0"/>
    <w:basedOn w:val="Hipervnculo"/>
    <w:rsid w:val="006547A5"/>
    <w:rPr>
      <w:outline w:val="0"/>
      <w:color w:val="EE7B08"/>
      <w:u w:val="single" w:color="EE7B08"/>
    </w:rPr>
  </w:style>
  <w:style w:type="paragraph" w:styleId="NormalWeb">
    <w:name w:val="Normal (Web)"/>
    <w:basedOn w:val="Normal"/>
    <w:uiPriority w:val="99"/>
    <w:semiHidden/>
    <w:unhideWhenUsed/>
    <w:rsid w:val="00386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exiovilasalborad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2020-05-15T09:10:00Z</dcterms:created>
  <dcterms:modified xsi:type="dcterms:W3CDTF">2020-05-15T09:10:00Z</dcterms:modified>
</cp:coreProperties>
</file>