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abecera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88595"/>
            <wp:effectExtent l="0" t="0" r="0" b="0"/>
            <wp:wrapSquare wrapText="bothSides"/>
            <wp:docPr id="1" name="Imax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xe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iedepgina"/>
        <w:jc w:val="center"/>
        <w:rPr/>
      </w:pPr>
      <w:r>
        <w:rPr/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  <w:drawing>
          <wp:anchor behindDoc="0" distT="0" distB="0" distL="0" distR="0" simplePos="0" locked="0" layoutInCell="0" allowOverlap="1" relativeHeight="3">
            <wp:simplePos x="0" y="0"/>
            <wp:positionH relativeFrom="page">
              <wp:posOffset>-1270</wp:posOffset>
            </wp:positionH>
            <wp:positionV relativeFrom="page">
              <wp:posOffset>1524635</wp:posOffset>
            </wp:positionV>
            <wp:extent cx="7560945" cy="5810885"/>
            <wp:effectExtent l="0" t="0" r="0" b="0"/>
            <wp:wrapNone/>
            <wp:docPr id="2" name="fondo_mano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ndo_mano.jp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  <mc:AlternateContent>
          <mc:Choice Requires="wps">
            <w:drawing>
              <wp:anchor behindDoc="0" distT="0" distB="410" distL="0" distR="204" simplePos="0" locked="0" layoutInCell="0" allowOverlap="1" relativeHeight="19" wp14:anchorId="3EACBBBD">
                <wp:simplePos x="0" y="0"/>
                <wp:positionH relativeFrom="column">
                  <wp:posOffset>130810</wp:posOffset>
                </wp:positionH>
                <wp:positionV relativeFrom="paragraph">
                  <wp:posOffset>79375</wp:posOffset>
                </wp:positionV>
                <wp:extent cx="6112510" cy="1731645"/>
                <wp:effectExtent l="0" t="0" r="9321" b="5940"/>
                <wp:wrapNone/>
                <wp:docPr id="3" name="Forma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720" cy="1730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jc w:val="center"/>
                              <w:rPr/>
                            </w:pPr>
                            <w:r>
                              <w:rPr>
                                <w:rFonts w:ascii="Xunta Sans" w:hAnsi="Xunta Sans"/>
                                <w:b/>
                                <w:bCs/>
                                <w:color w:val="FFFFFF"/>
                                <w:sz w:val="120"/>
                                <w:szCs w:val="120"/>
                              </w:rPr>
                              <w:t>PLAN DIXITAL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a1" path="m0,0l-2147483645,0l-2147483645,-2147483646l0,-2147483646xe" stroked="f" style="position:absolute;margin-left:10.3pt;margin-top:6.25pt;width:481.2pt;height:136.25pt;mso-wrap-style:none;v-text-anchor:top" wp14:anchorId="3EACBBBD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jc w:val="center"/>
                        <w:rPr/>
                      </w:pPr>
                      <w:r>
                        <w:rPr>
                          <w:rFonts w:ascii="Xunta Sans" w:hAnsi="Xunta Sans"/>
                          <w:b/>
                          <w:bCs/>
                          <w:color w:val="FFFFFF"/>
                          <w:sz w:val="120"/>
                          <w:szCs w:val="120"/>
                        </w:rPr>
                        <w:t>PLAN DIXITAL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jc w:val="center"/>
        <w:rPr>
          <w:rFonts w:ascii="Xunta Sans" w:hAnsi="Xunta Sans"/>
          <w:sz w:val="80"/>
          <w:szCs w:val="80"/>
        </w:rPr>
      </w:pPr>
      <w:r>
        <w:rPr>
          <w:rFonts w:ascii="Xunta Sans" w:hAnsi="Xunta Sans"/>
          <w:sz w:val="80"/>
          <w:szCs w:val="80"/>
        </w:rPr>
        <w:t>CPR VILAS ALBORADA</w:t>
      </w:r>
    </w:p>
    <w:p>
      <w:pPr>
        <w:pStyle w:val="Standard"/>
        <w:jc w:val="right"/>
        <w:rPr>
          <w:rFonts w:ascii="Xunta Sans" w:hAnsi="Xunta Sans"/>
          <w:sz w:val="32"/>
          <w:szCs w:val="32"/>
        </w:rPr>
      </w:pPr>
      <w:r>
        <w:rPr>
          <w:rFonts w:ascii="Xunta Sans" w:hAnsi="Xunta Sans"/>
          <w:sz w:val="32"/>
          <w:szCs w:val="32"/>
        </w:rPr>
      </w:r>
    </w:p>
    <w:p>
      <w:pPr>
        <w:pStyle w:val="Standard"/>
        <w:jc w:val="right"/>
        <w:rPr>
          <w:rFonts w:ascii="Xunta Sans" w:hAnsi="Xunta Sans"/>
          <w:sz w:val="32"/>
          <w:szCs w:val="32"/>
        </w:rPr>
      </w:pPr>
      <w:r>
        <w:rPr>
          <w:rFonts w:ascii="Xunta Sans" w:hAnsi="Xunta Sans"/>
          <w:sz w:val="32"/>
          <w:szCs w:val="32"/>
        </w:rPr>
      </w:r>
    </w:p>
    <w:p>
      <w:pPr>
        <w:pStyle w:val="Standard"/>
        <w:jc w:val="right"/>
        <w:rPr>
          <w:rFonts w:ascii="Xunta Sans" w:hAnsi="Xunta Sans"/>
          <w:sz w:val="32"/>
          <w:szCs w:val="32"/>
        </w:rPr>
      </w:pPr>
      <w:r>
        <w:rPr>
          <w:rFonts w:ascii="Xunta Sans" w:hAnsi="Xunta Sans"/>
          <w:sz w:val="32"/>
          <w:szCs w:val="32"/>
        </w:rPr>
        <w:t>[Versión 1.0_ xuño 2022]</w:t>
      </w:r>
    </w:p>
    <w:p>
      <w:pPr>
        <w:pStyle w:val="Standard"/>
        <w:jc w:val="right"/>
        <w:rPr>
          <w:rFonts w:ascii="Xunta Sans" w:hAnsi="Xunta Sans"/>
          <w:sz w:val="32"/>
          <w:szCs w:val="32"/>
        </w:rPr>
      </w:pPr>
      <w:r>
        <w:rPr>
          <w:rFonts w:ascii="Xunta Sans" w:hAnsi="Xunta Sans"/>
          <w:sz w:val="32"/>
          <w:szCs w:val="32"/>
        </w:rPr>
      </w:r>
      <w:r>
        <w:br w:type="page"/>
      </w:r>
    </w:p>
    <w:p>
      <w:pPr>
        <w:pStyle w:val="Standard"/>
        <w:ind w:left="720" w:hanging="0"/>
        <w:jc w:val="center"/>
        <w:rPr>
          <w:rFonts w:ascii="Xunta Sans" w:hAnsi="Xunta Sans" w:eastAsia="Roboto" w:cs="Roboto"/>
          <w:b/>
          <w:b/>
          <w:color w:val="2A6099"/>
          <w:sz w:val="36"/>
          <w:szCs w:val="36"/>
          <w:shd w:fill="FFFFFF" w:val="clear"/>
        </w:rPr>
      </w:pPr>
      <w:r>
        <w:rPr>
          <w:rFonts w:eastAsia="Roboto" w:cs="Roboto" w:ascii="Xunta Sans" w:hAnsi="Xunta Sans"/>
          <w:b/>
          <w:color w:val="2A6099"/>
          <w:sz w:val="36"/>
          <w:szCs w:val="36"/>
          <w:shd w:fill="FFFFFF" w:val="clear"/>
        </w:rPr>
      </w:r>
    </w:p>
    <w:p>
      <w:pPr>
        <w:pStyle w:val="Standard"/>
        <w:ind w:left="720" w:hanging="0"/>
        <w:jc w:val="center"/>
        <w:rPr>
          <w:rFonts w:ascii="Xunta Sans" w:hAnsi="Xunta Sans" w:eastAsia="Roboto" w:cs="Roboto"/>
          <w:b/>
          <w:b/>
          <w:color w:val="2A6099"/>
          <w:sz w:val="36"/>
          <w:szCs w:val="36"/>
          <w:shd w:fill="FFFFFF" w:val="clear"/>
        </w:rPr>
      </w:pPr>
      <w:r>
        <w:rPr>
          <w:rFonts w:eastAsia="Roboto" w:cs="Roboto" w:ascii="Xunta Sans" w:hAnsi="Xunta Sans"/>
          <w:b/>
          <w:color w:val="2A6099"/>
          <w:sz w:val="36"/>
          <w:szCs w:val="36"/>
          <w:shd w:fill="FFFFFF" w:val="clear"/>
        </w:rPr>
      </w:r>
    </w:p>
    <w:p>
      <w:pPr>
        <w:pStyle w:val="Standard"/>
        <w:ind w:left="720" w:hanging="0"/>
        <w:jc w:val="center"/>
        <w:rPr>
          <w:rFonts w:ascii="Xunta Sans" w:hAnsi="Xunta Sans" w:eastAsia="Roboto" w:cs="Roboto"/>
          <w:b/>
          <w:b/>
          <w:color w:val="2A6099"/>
          <w:sz w:val="36"/>
          <w:szCs w:val="36"/>
          <w:shd w:fill="FFFFFF" w:val="clear"/>
        </w:rPr>
      </w:pPr>
      <w:r>
        <w:rPr>
          <w:rFonts w:eastAsia="Roboto" w:cs="Roboto" w:ascii="Xunta Sans" w:hAnsi="Xunta Sans"/>
          <w:b/>
          <w:color w:val="2A6099"/>
          <w:sz w:val="36"/>
          <w:szCs w:val="36"/>
          <w:shd w:fill="FFFFFF" w:val="clear"/>
        </w:rPr>
        <w:t>Índice do Plan Dixital</w:t>
      </w:r>
    </w:p>
    <w:p>
      <w:pPr>
        <w:pStyle w:val="Standard"/>
        <w:ind w:left="720" w:hanging="0"/>
        <w:jc w:val="center"/>
        <w:rPr>
          <w:rFonts w:ascii="Xunta Sans" w:hAnsi="Xunta Sans" w:eastAsia="Roboto" w:cs="Roboto"/>
          <w:b/>
          <w:b/>
          <w:color w:val="2A6099"/>
          <w:sz w:val="36"/>
          <w:szCs w:val="36"/>
          <w:shd w:fill="FFFFFF" w:val="clear"/>
        </w:rPr>
      </w:pPr>
      <w:r>
        <w:rPr>
          <w:rFonts w:eastAsia="Roboto" w:cs="Roboto" w:ascii="Xunta Sans" w:hAnsi="Xunta Sans"/>
          <w:b/>
          <w:color w:val="2A6099"/>
          <w:sz w:val="36"/>
          <w:szCs w:val="36"/>
          <w:shd w:fill="FFFFFF" w:val="clear"/>
        </w:rPr>
      </w:r>
    </w:p>
    <w:p>
      <w:pPr>
        <w:pStyle w:val="Standard"/>
        <w:numPr>
          <w:ilvl w:val="0"/>
          <w:numId w:val="12"/>
        </w:numPr>
        <w:jc w:val="both"/>
        <w:rPr/>
      </w:pPr>
      <w:hyperlink w:anchor="1._Intro">
        <w:r>
          <w:rPr>
            <w:rFonts w:eastAsia="Roboto" w:cs="Roboto" w:ascii="Xunta Sans" w:hAnsi="Xunta Sans"/>
            <w:b/>
            <w:color w:val="1155CC"/>
            <w:u w:val="single"/>
            <w:shd w:fill="FFFFFF" w:val="clear"/>
          </w:rPr>
          <w:t>Introdución</w:t>
        </w:r>
      </w:hyperlink>
    </w:p>
    <w:p>
      <w:pPr>
        <w:pStyle w:val="Standard"/>
        <w:numPr>
          <w:ilvl w:val="1"/>
          <w:numId w:val="13"/>
        </w:numPr>
        <w:spacing w:lineRule="auto" w:line="276"/>
        <w:jc w:val="both"/>
        <w:rPr>
          <w:rFonts w:ascii="Xunta Sans" w:hAnsi="Xunta Sans" w:eastAsia="Roboto" w:cs="Roboto"/>
          <w:shd w:fill="FFFFFF" w:val="clear"/>
        </w:rPr>
      </w:pPr>
      <w:r>
        <w:rPr>
          <w:rFonts w:eastAsia="Roboto" w:cs="Roboto" w:ascii="Xunta Sans" w:hAnsi="Xunta Sans"/>
          <w:shd w:fill="FFFFFF" w:val="clear"/>
        </w:rPr>
        <w:t>Datos básicos do centro</w:t>
      </w:r>
    </w:p>
    <w:p>
      <w:pPr>
        <w:pStyle w:val="Standard"/>
        <w:numPr>
          <w:ilvl w:val="1"/>
          <w:numId w:val="14"/>
        </w:numPr>
        <w:spacing w:lineRule="auto" w:line="276"/>
        <w:jc w:val="both"/>
        <w:rPr>
          <w:rFonts w:ascii="Xunta Sans" w:hAnsi="Xunta Sans" w:eastAsia="Roboto" w:cs="Roboto"/>
          <w:shd w:fill="FFFFFF" w:val="clear"/>
        </w:rPr>
      </w:pPr>
      <w:r>
        <w:rPr>
          <w:rFonts w:eastAsia="Roboto" w:cs="Roboto" w:ascii="Xunta Sans" w:hAnsi="Xunta Sans"/>
          <w:shd w:fill="FFFFFF" w:val="clear"/>
        </w:rPr>
        <w:t>Contextualización do plan dixital no centro. Contribución ao Proxecto Educativo do Centro</w:t>
      </w:r>
    </w:p>
    <w:p>
      <w:pPr>
        <w:pStyle w:val="Standard"/>
        <w:numPr>
          <w:ilvl w:val="1"/>
          <w:numId w:val="15"/>
        </w:numPr>
        <w:spacing w:lineRule="auto" w:line="276"/>
        <w:jc w:val="both"/>
        <w:rPr>
          <w:rFonts w:ascii="Xunta Sans" w:hAnsi="Xunta Sans" w:eastAsia="Roboto" w:cs="Roboto"/>
          <w:shd w:fill="FFFFFF" w:val="clear"/>
        </w:rPr>
      </w:pPr>
      <w:r>
        <w:rPr>
          <w:rFonts w:eastAsia="Roboto" w:cs="Roboto" w:ascii="Xunta Sans" w:hAnsi="Xunta Sans"/>
          <w:shd w:fill="FFFFFF" w:val="clear"/>
        </w:rPr>
        <w:t>Breve xustificación do mesmo</w:t>
      </w:r>
    </w:p>
    <w:p>
      <w:pPr>
        <w:pStyle w:val="Standard"/>
        <w:numPr>
          <w:ilvl w:val="1"/>
          <w:numId w:val="16"/>
        </w:numPr>
        <w:spacing w:lineRule="auto" w:line="276"/>
        <w:jc w:val="both"/>
        <w:rPr>
          <w:rFonts w:ascii="Xunta Sans" w:hAnsi="Xunta Sans" w:eastAsia="Roboto" w:cs="Roboto"/>
          <w:shd w:fill="FFFFFF" w:val="clear"/>
        </w:rPr>
      </w:pPr>
      <w:r>
        <w:rPr>
          <w:rFonts w:eastAsia="Roboto" w:cs="Roboto" w:ascii="Xunta Sans" w:hAnsi="Xunta Sans"/>
          <w:shd w:fill="FFFFFF" w:val="clear"/>
        </w:rPr>
        <w:t>Proceso de elaboración</w:t>
      </w:r>
    </w:p>
    <w:p>
      <w:pPr>
        <w:pStyle w:val="Standard"/>
        <w:spacing w:lineRule="auto" w:line="276"/>
        <w:ind w:left="1440" w:hanging="360"/>
        <w:jc w:val="both"/>
        <w:rPr>
          <w:rFonts w:ascii="Xunta Sans" w:hAnsi="Xunta Sans" w:eastAsia="Roboto" w:cs="Roboto"/>
          <w:shd w:fill="FFFFFF" w:val="clear"/>
        </w:rPr>
      </w:pPr>
      <w:r>
        <w:rPr>
          <w:rFonts w:eastAsia="Roboto" w:cs="Roboto" w:ascii="Xunta Sans" w:hAnsi="Xunta Sans"/>
          <w:shd w:fill="FFFFFF" w:val="clear"/>
        </w:rPr>
      </w:r>
    </w:p>
    <w:p>
      <w:pPr>
        <w:pStyle w:val="Standard"/>
        <w:numPr>
          <w:ilvl w:val="0"/>
          <w:numId w:val="17"/>
        </w:numPr>
        <w:jc w:val="both"/>
        <w:rPr/>
      </w:pPr>
      <w:hyperlink w:anchor="2._Situación_partida">
        <w:r>
          <w:rPr>
            <w:rFonts w:eastAsia="Roboto" w:cs="Roboto" w:ascii="Xunta Sans" w:hAnsi="Xunta Sans"/>
            <w:b/>
            <w:color w:val="1155CC"/>
            <w:u w:val="single"/>
            <w:shd w:fill="FFFFFF" w:val="clear"/>
          </w:rPr>
          <w:t>Situación de partida</w:t>
        </w:r>
      </w:hyperlink>
    </w:p>
    <w:p>
      <w:pPr>
        <w:pStyle w:val="Standard"/>
        <w:numPr>
          <w:ilvl w:val="1"/>
          <w:numId w:val="18"/>
        </w:numPr>
        <w:jc w:val="both"/>
        <w:rPr>
          <w:rFonts w:ascii="Xunta Sans" w:hAnsi="Xunta Sans" w:eastAsia="Roboto" w:cs="Roboto"/>
          <w:color w:val="000000"/>
          <w:shd w:fill="FFFFFF" w:val="clear"/>
        </w:rPr>
      </w:pPr>
      <w:r>
        <w:rPr>
          <w:rFonts w:eastAsia="Roboto" w:cs="Roboto" w:ascii="Xunta Sans" w:hAnsi="Xunta Sans"/>
          <w:color w:val="000000"/>
          <w:shd w:fill="FFFFFF" w:val="clear"/>
        </w:rPr>
        <w:t>Infraestrutura, equipamento e servizos dixitais</w:t>
      </w:r>
    </w:p>
    <w:p>
      <w:pPr>
        <w:pStyle w:val="Standard"/>
        <w:numPr>
          <w:ilvl w:val="1"/>
          <w:numId w:val="19"/>
        </w:numPr>
        <w:spacing w:lineRule="auto" w:line="276"/>
        <w:jc w:val="both"/>
        <w:rPr>
          <w:rFonts w:ascii="Xunta Sans" w:hAnsi="Xunta Sans" w:eastAsia="Roboto" w:cs="Roboto"/>
          <w:shd w:fill="FFFFFF" w:val="clear"/>
        </w:rPr>
      </w:pPr>
      <w:r>
        <w:rPr>
          <w:rFonts w:eastAsia="Roboto" w:cs="Roboto" w:ascii="Xunta Sans" w:hAnsi="Xunta Sans"/>
          <w:shd w:fill="FFFFFF" w:val="clear"/>
        </w:rPr>
        <w:t>Fontes empregadas para a análise DAFO</w:t>
      </w:r>
    </w:p>
    <w:p>
      <w:pPr>
        <w:pStyle w:val="Standard"/>
        <w:numPr>
          <w:ilvl w:val="1"/>
          <w:numId w:val="20"/>
        </w:numPr>
        <w:spacing w:lineRule="auto" w:line="276"/>
        <w:jc w:val="both"/>
        <w:rPr>
          <w:rFonts w:ascii="Xunta Sans" w:hAnsi="Xunta Sans" w:eastAsia="Roboto" w:cs="Roboto"/>
          <w:shd w:fill="FFFFFF" w:val="clear"/>
        </w:rPr>
      </w:pPr>
      <w:r>
        <w:rPr>
          <w:rFonts w:eastAsia="Roboto" w:cs="Roboto" w:ascii="Xunta Sans" w:hAnsi="Xunta Sans"/>
          <w:shd w:fill="FFFFFF" w:val="clear"/>
        </w:rPr>
        <w:t>Análise DAFO</w:t>
      </w:r>
    </w:p>
    <w:p>
      <w:pPr>
        <w:pStyle w:val="Standard"/>
        <w:spacing w:lineRule="auto" w:line="276"/>
        <w:ind w:left="1440" w:hanging="360"/>
        <w:jc w:val="both"/>
        <w:rPr>
          <w:rFonts w:ascii="Xunta Sans" w:hAnsi="Xunta Sans" w:eastAsia="Roboto" w:cs="Roboto"/>
          <w:shd w:fill="FFFFFF" w:val="clear"/>
        </w:rPr>
      </w:pPr>
      <w:r>
        <w:rPr>
          <w:rFonts w:eastAsia="Roboto" w:cs="Roboto" w:ascii="Xunta Sans" w:hAnsi="Xunta Sans"/>
          <w:shd w:fill="FFFFFF" w:val="clear"/>
        </w:rPr>
      </w:r>
    </w:p>
    <w:p>
      <w:pPr>
        <w:pStyle w:val="Standard"/>
        <w:numPr>
          <w:ilvl w:val="0"/>
          <w:numId w:val="21"/>
        </w:numPr>
        <w:jc w:val="both"/>
        <w:rPr/>
      </w:pPr>
      <w:hyperlink w:anchor="3._PAcción">
        <w:r>
          <w:rPr>
            <w:rFonts w:eastAsia="Roboto" w:cs="Roboto" w:ascii="Xunta Sans" w:hAnsi="Xunta Sans"/>
            <w:b/>
            <w:color w:val="1155CC"/>
            <w:u w:val="single"/>
            <w:shd w:fill="FFFFFF" w:val="clear"/>
          </w:rPr>
          <w:t>Plan de Acción</w:t>
        </w:r>
      </w:hyperlink>
    </w:p>
    <w:p>
      <w:pPr>
        <w:pStyle w:val="Standard"/>
        <w:numPr>
          <w:ilvl w:val="1"/>
          <w:numId w:val="22"/>
        </w:numPr>
        <w:spacing w:lineRule="auto" w:line="276"/>
        <w:jc w:val="both"/>
        <w:rPr>
          <w:rFonts w:ascii="Xunta Sans" w:hAnsi="Xunta Sans" w:eastAsia="Roboto" w:cs="Roboto"/>
          <w:shd w:fill="FFFFFF" w:val="clear"/>
        </w:rPr>
      </w:pPr>
      <w:r>
        <w:rPr>
          <w:rFonts w:eastAsia="Roboto" w:cs="Roboto" w:ascii="Xunta Sans" w:hAnsi="Xunta Sans"/>
          <w:shd w:fill="FFFFFF" w:val="clear"/>
        </w:rPr>
        <w:t>Obxectivos, indicadores e accións</w:t>
      </w:r>
    </w:p>
    <w:p>
      <w:pPr>
        <w:pStyle w:val="Standard"/>
        <w:numPr>
          <w:ilvl w:val="1"/>
          <w:numId w:val="23"/>
        </w:numPr>
        <w:spacing w:lineRule="auto" w:line="276"/>
        <w:jc w:val="both"/>
        <w:rPr>
          <w:rFonts w:ascii="Xunta Sans" w:hAnsi="Xunta Sans" w:eastAsia="Roboto" w:cs="Roboto"/>
          <w:color w:val="000000"/>
          <w:shd w:fill="FFFFFF" w:val="clear"/>
        </w:rPr>
      </w:pPr>
      <w:r>
        <w:rPr>
          <w:rFonts w:eastAsia="Roboto" w:cs="Roboto" w:ascii="Xunta Sans" w:hAnsi="Xunta Sans"/>
          <w:color w:val="000000"/>
          <w:shd w:fill="FFFFFF" w:val="clear"/>
        </w:rPr>
        <w:t>Necesidades de equipamento e de infraestruturas tecnolóxicas</w:t>
      </w:r>
    </w:p>
    <w:p>
      <w:pPr>
        <w:pStyle w:val="Standard"/>
        <w:spacing w:lineRule="auto" w:line="276"/>
        <w:ind w:left="1440" w:hanging="360"/>
        <w:jc w:val="both"/>
        <w:rPr>
          <w:rFonts w:ascii="Xunta Sans" w:hAnsi="Xunta Sans" w:eastAsia="Roboto" w:cs="Roboto"/>
          <w:shd w:fill="FFFFFF" w:val="clear"/>
        </w:rPr>
      </w:pPr>
      <w:r>
        <w:rPr>
          <w:rFonts w:eastAsia="Roboto" w:cs="Roboto" w:ascii="Xunta Sans" w:hAnsi="Xunta Sans"/>
          <w:shd w:fill="FFFFFF" w:val="clear"/>
        </w:rPr>
      </w:r>
    </w:p>
    <w:p>
      <w:pPr>
        <w:pStyle w:val="Standard"/>
        <w:numPr>
          <w:ilvl w:val="0"/>
          <w:numId w:val="24"/>
        </w:numPr>
        <w:jc w:val="both"/>
        <w:rPr/>
      </w:pPr>
      <w:hyperlink w:anchor="4._Avaliación_do_plan">
        <w:r>
          <w:rPr>
            <w:rFonts w:eastAsia="Roboto" w:cs="Roboto" w:ascii="Xunta Sans" w:hAnsi="Xunta Sans"/>
            <w:b/>
            <w:color w:val="1155CC"/>
            <w:u w:val="single"/>
            <w:shd w:fill="FFFFFF" w:val="clear"/>
          </w:rPr>
          <w:t>Avaliación do PD</w:t>
        </w:r>
      </w:hyperlink>
    </w:p>
    <w:p>
      <w:pPr>
        <w:pStyle w:val="Standard"/>
        <w:numPr>
          <w:ilvl w:val="1"/>
          <w:numId w:val="25"/>
        </w:numPr>
        <w:spacing w:lineRule="auto" w:line="276"/>
        <w:jc w:val="both"/>
        <w:rPr>
          <w:rFonts w:ascii="Xunta Sans" w:hAnsi="Xunta Sans" w:eastAsia="Roboto" w:cs="Roboto"/>
          <w:shd w:fill="FFFFFF" w:val="clear"/>
        </w:rPr>
      </w:pPr>
      <w:r>
        <w:rPr>
          <w:rFonts w:eastAsia="Roboto" w:cs="Roboto" w:ascii="Xunta Sans" w:hAnsi="Xunta Sans"/>
          <w:shd w:fill="FFFFFF" w:val="clear"/>
        </w:rPr>
        <w:t>Seguimento do Plan de Acción</w:t>
      </w:r>
    </w:p>
    <w:p>
      <w:pPr>
        <w:pStyle w:val="Standard"/>
        <w:numPr>
          <w:ilvl w:val="1"/>
          <w:numId w:val="26"/>
        </w:numPr>
        <w:spacing w:lineRule="auto" w:line="276"/>
        <w:jc w:val="both"/>
        <w:rPr>
          <w:rFonts w:ascii="Xunta Sans" w:hAnsi="Xunta Sans" w:eastAsia="Roboto" w:cs="Roboto"/>
          <w:shd w:fill="FFFFFF" w:val="clear"/>
        </w:rPr>
      </w:pPr>
      <w:r>
        <w:rPr>
          <w:rFonts w:eastAsia="Roboto" w:cs="Roboto" w:ascii="Xunta Sans" w:hAnsi="Xunta Sans"/>
          <w:shd w:fill="FFFFFF" w:val="clear"/>
        </w:rPr>
        <w:t>Propostas de mellora (revisión)</w:t>
      </w:r>
    </w:p>
    <w:p>
      <w:pPr>
        <w:pStyle w:val="Standard"/>
        <w:spacing w:lineRule="auto" w:line="276"/>
        <w:ind w:left="1440" w:hanging="360"/>
        <w:jc w:val="both"/>
        <w:rPr>
          <w:rFonts w:ascii="Xunta Sans" w:hAnsi="Xunta Sans" w:eastAsia="Roboto" w:cs="Roboto"/>
          <w:shd w:fill="FFFFFF" w:val="clear"/>
        </w:rPr>
      </w:pPr>
      <w:r>
        <w:rPr>
          <w:rFonts w:eastAsia="Roboto" w:cs="Roboto" w:ascii="Xunta Sans" w:hAnsi="Xunta Sans"/>
          <w:shd w:fill="FFFFFF" w:val="clear"/>
        </w:rPr>
      </w:r>
    </w:p>
    <w:p>
      <w:pPr>
        <w:pStyle w:val="Standard"/>
        <w:numPr>
          <w:ilvl w:val="0"/>
          <w:numId w:val="27"/>
        </w:numPr>
        <w:jc w:val="both"/>
        <w:rPr/>
      </w:pPr>
      <w:hyperlink w:anchor="5._Difusión_do_plan">
        <w:r>
          <w:rPr>
            <w:rFonts w:eastAsia="Roboto" w:cs="Roboto" w:ascii="Xunta Sans" w:hAnsi="Xunta Sans"/>
            <w:b/>
            <w:bCs/>
            <w:color w:val="1155CC"/>
            <w:u w:val="single"/>
            <w:shd w:fill="FFFFFF" w:val="clear"/>
          </w:rPr>
          <w:t xml:space="preserve">Difusión do PD </w:t>
        </w:r>
      </w:hyperlink>
      <w:r>
        <w:br w:type="page"/>
      </w:r>
    </w:p>
    <w:p>
      <w:pPr>
        <w:pStyle w:val="Standard"/>
        <w:jc w:val="center"/>
        <w:rPr>
          <w:rFonts w:ascii="Xunta Sans" w:hAnsi="Xunta Sans" w:eastAsia="Roboto" w:cs="Roboto"/>
          <w:b/>
          <w:b/>
          <w:color w:val="2A6099"/>
          <w:sz w:val="28"/>
          <w:szCs w:val="28"/>
          <w:shd w:fill="FFFFFF" w:val="clear"/>
        </w:rPr>
      </w:pPr>
      <w:r>
        <w:rPr>
          <w:rFonts w:eastAsia="Roboto" w:cs="Roboto" w:ascii="Xunta Sans" w:hAnsi="Xunta Sans"/>
          <w:b/>
          <w:color w:val="2A6099"/>
          <w:sz w:val="28"/>
          <w:szCs w:val="28"/>
          <w:shd w:fill="FFFFFF" w:val="clear"/>
        </w:rPr>
      </w:r>
    </w:p>
    <w:p>
      <w:pPr>
        <w:pStyle w:val="Ttulo1"/>
        <w:rPr>
          <w:shd w:fill="FFFFFF" w:val="clear"/>
        </w:rPr>
      </w:pPr>
      <w:r>
        <w:fldChar w:fldCharType="begin"/>
      </w:r>
      <w:r>
        <w:rPr/>
        <w:instrText> XE "Introdución: " </w:instrText>
      </w:r>
      <w:r>
        <w:rPr/>
        <w:fldChar w:fldCharType="separate"/>
      </w:r>
      <w:bookmarkStart w:id="0" w:name="__RefHeading___Toc1747_2770269870"/>
      <w:bookmarkStart w:id="1" w:name="1._Intro"/>
      <w:bookmarkEnd w:id="0"/>
      <w:bookmarkEnd w:id="1"/>
      <w:r>
        <w:rPr/>
      </w:r>
      <w:r>
        <w:rPr/>
        <w:fldChar w:fldCharType="end"/>
      </w:r>
      <w:r>
        <w:rPr>
          <w:shd w:fill="FFFFFF" w:val="clear"/>
        </w:rPr>
        <w:t>Introdución</w:t>
      </w:r>
    </w:p>
    <w:p>
      <w:pPr>
        <w:pStyle w:val="Ttulo2"/>
        <w:rPr/>
      </w:pPr>
      <w:bookmarkStart w:id="2" w:name="__RefHeading___Toc1749_2770269870"/>
      <w:bookmarkEnd w:id="2"/>
      <w:r>
        <w:rPr>
          <w:shd w:fill="FFFFFF" w:val="clear"/>
        </w:rPr>
        <w:t>Datos básicos do centro</w:t>
      </w:r>
    </w:p>
    <w:p>
      <w:pPr>
        <w:pStyle w:val="Standard"/>
        <w:spacing w:lineRule="auto" w:line="360"/>
        <w:jc w:val="both"/>
        <w:rPr/>
      </w:pPr>
      <w:bookmarkStart w:id="3" w:name="__RefHeading___Toc1751_2770269870"/>
      <w:r>
        <w:rPr>
          <w:rFonts w:ascii="Arial" w:hAnsi="Arial"/>
          <w:lang w:val="gl-ES"/>
        </w:rPr>
        <w:t>O CPR Vilas Alborada é un centro concertado, onde se imparten ensino de Ed. Infantil e Primaria de unha sola liña, con un total de 186 alumnxs e con un claustro formado por 13 persoas. Está situado na rúa Corredoira das Fraguas 26-28, na zona do barrio de San Pedro. A súa web é:</w:t>
      </w:r>
      <w:r>
        <w:rPr/>
        <w:t xml:space="preserve"> </w:t>
      </w:r>
      <w:r>
        <w:rPr>
          <w:rFonts w:ascii="Arial" w:hAnsi="Arial"/>
          <w:lang w:val="gl-ES"/>
        </w:rPr>
        <w:t>http://colexiovilasalborada.es</w:t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lang w:val="gl-ES"/>
        </w:rPr>
        <w:t>Dende a súa fundación, no ano 1955, concibimos a educación como un fenómeno que non pode desligarse da sociedade, e ao mesmo tempo como un elemento compensador das desigualdades sociais. O noso alumnado é maioritariamente de clase media- baixa polo que promovemos o dereito a recibir unha educación de calidade que posibilite o desenvolvemento integral do alumnado tendo como base o respecto aos demais.</w:t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lang w:val="gl-ES"/>
        </w:rPr>
        <w:t>A tarefa docente está presidida, entre outros, por criterios como a flexibilidade e imaxinación na posta ao día da educación. Créanse novos espazos a enfoques e prácticas renovadoras, estando en todo momento abertos a novas interpretacións pedagóxicas como resposta a necesidades sociais.</w:t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lang w:val="gl-ES"/>
        </w:rPr>
        <w:t>Pretendemos preparar ao alumnado para integrarse nunha sociedade complexa e cambiante, e ser membros activos e responsables dela. Isto esixe recoñecer que a súa inserción no mercado laboral deberá producirse nunha contorna competitiva, que o alumnado deberá asumir de modo realista.</w:t>
      </w:r>
    </w:p>
    <w:p>
      <w:pPr>
        <w:pStyle w:val="Ttulo2"/>
        <w:rPr/>
      </w:pPr>
      <w:bookmarkStart w:id="4" w:name="__RefHeading___Toc1751_2770269870"/>
      <w:r>
        <w:rPr/>
        <w:t>Contextualización do Plan Dixital no centro. Contribución ao Proxecto Educativo do Centro</w:t>
      </w:r>
      <w:bookmarkEnd w:id="4"/>
    </w:p>
    <w:p>
      <w:pPr>
        <w:pStyle w:val="Standard"/>
        <w:spacing w:lineRule="auto" w:line="360"/>
        <w:jc w:val="both"/>
        <w:rPr/>
      </w:pPr>
      <w:bookmarkStart w:id="5" w:name="__RefHeading___Toc1753_2770269870"/>
      <w:r>
        <w:rPr>
          <w:rFonts w:ascii="Arial" w:hAnsi="Arial"/>
          <w:lang w:val="gl-ES"/>
        </w:rPr>
        <w:t>É fundamental dar un enfoque de centro ao uso dos recursos pedagóxicos dixitais, aproveitando as posibilidades e recursos dispoñibles, de modo que se converta nun proxecto compartido para os membros da comunidade educativa, que dea coherencia e guíe o uso das tecnoloxías. Será un instrumento que forme parte do Proxecto Educativo de Centro  así coma da Programación Xeral Anual ( PXA). A Actuación Dixital debe encaixar no contexto institucional máis amplo que vén recollido noutros documentos institucionais, como o Proxecto Educativo de Centro e ambos os documentos deben estar en total consonancia e ser complementarios.</w:t>
      </w:r>
    </w:p>
    <w:p>
      <w:pPr>
        <w:pStyle w:val="Textbody"/>
        <w:spacing w:lineRule="auto" w:line="360"/>
        <w:jc w:val="both"/>
        <w:rPr>
          <w:rFonts w:ascii="Arial" w:hAnsi="Arial"/>
          <w:sz w:val="28"/>
          <w:szCs w:val="28"/>
          <w:lang w:val="gl-ES"/>
        </w:rPr>
      </w:pPr>
      <w:r>
        <w:rPr>
          <w:rFonts w:ascii="Arial" w:hAnsi="Arial"/>
          <w:sz w:val="28"/>
          <w:szCs w:val="28"/>
          <w:lang w:val="gl-ES"/>
        </w:rPr>
      </w:r>
    </w:p>
    <w:p>
      <w:pPr>
        <w:pStyle w:val="Textbody"/>
        <w:spacing w:lineRule="auto" w:line="360"/>
        <w:jc w:val="both"/>
        <w:rPr/>
      </w:pPr>
      <w:r>
        <w:rPr>
          <w:rFonts w:ascii="Arial" w:hAnsi="Arial"/>
          <w:lang w:val="gl-ES"/>
        </w:rPr>
        <w:t>Como obxectivo educativo recollido no noso Proxecto de Centro apostamos por desenvolver a competencia dixital dos nosxs alumnxs mediante propostas tecnolóxicas que lles faciliten as ferramentas para desenvolverse nun mundo global e informatizado onde o traballo cooperativo e colaborativo convértese nunha necesidade. Desenvolverse con diferentes dispositivos dixitais, computadores de sobremesa, taboleiros dixitais é o noso día a día.</w:t>
      </w:r>
    </w:p>
    <w:p>
      <w:pPr>
        <w:pStyle w:val="Textbody"/>
        <w:spacing w:lineRule="auto" w:line="360"/>
        <w:jc w:val="both"/>
        <w:rPr/>
      </w:pPr>
      <w:r>
        <w:rPr>
          <w:rFonts w:ascii="Arial" w:hAnsi="Arial"/>
          <w:lang w:val="gl-ES"/>
        </w:rPr>
        <w:t>Tendo presente a prioridade da comunicación coas familias e a contorna do centro, tal como se reflexa no noso Proxecto de Centro, tomaremos man dos medios tecnolóxicos e das redes sociais para optimizar este aspecto.</w:t>
      </w:r>
    </w:p>
    <w:p>
      <w:pPr>
        <w:pStyle w:val="Textbody"/>
        <w:spacing w:lineRule="auto" w:line="360"/>
        <w:jc w:val="both"/>
        <w:rPr/>
      </w:pPr>
      <w:r>
        <w:rPr>
          <w:rFonts w:ascii="Arial" w:hAnsi="Arial"/>
          <w:lang w:val="gl-ES"/>
        </w:rPr>
        <w:t xml:space="preserve"> </w:t>
      </w:r>
      <w:r>
        <w:rPr>
          <w:rFonts w:ascii="Arial" w:hAnsi="Arial"/>
          <w:lang w:val="gl-ES"/>
        </w:rPr>
        <w:t>Achegámonos aos contidos dunha maneira máis atractiva e  motivadora, perfeccionando os procesos metodolóxicos na aula e favorecendo a autonomía do alumnado na construción da súa propia aprendizaxe.</w:t>
      </w:r>
    </w:p>
    <w:p>
      <w:pPr>
        <w:pStyle w:val="Textbody"/>
        <w:spacing w:lineRule="auto" w:line="360"/>
        <w:jc w:val="both"/>
        <w:rPr/>
      </w:pPr>
      <w:r>
        <w:rPr>
          <w:rFonts w:ascii="Arial" w:hAnsi="Arial"/>
          <w:lang w:val="gl-ES"/>
        </w:rPr>
        <w:t>Este Plan Dixital vai enfocado a mellorar a nosa práctica docente e a converterse nun recurso metodolóxico máis, obxectivo primordial do nos Proxecto de Centro.</w:t>
      </w:r>
    </w:p>
    <w:p>
      <w:pPr>
        <w:pStyle w:val="Ttulo2"/>
        <w:rPr/>
      </w:pPr>
      <w:bookmarkStart w:id="6" w:name="__RefHeading___Toc1753_2770269870"/>
      <w:r>
        <w:rPr/>
        <w:t>Breve xustificación do mesmo</w:t>
      </w:r>
      <w:bookmarkEnd w:id="6"/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lang w:val="gl-ES"/>
        </w:rPr>
        <w:t>Seguindo a resolución do 3 de Setembro do 2021, o noso centro seleccionou un equipo para o deseño, elaboración e implementación do Plan Dixital de Centro (PDC).</w:t>
      </w:r>
    </w:p>
    <w:p>
      <w:pPr>
        <w:pStyle w:val="Standard"/>
        <w:spacing w:lineRule="auto" w:line="360"/>
        <w:jc w:val="both"/>
        <w:rPr>
          <w:rFonts w:ascii="Arial" w:hAnsi="Arial"/>
          <w:lang w:val="gl-ES"/>
        </w:rPr>
      </w:pPr>
      <w:r>
        <w:rPr>
          <w:rFonts w:ascii="Arial" w:hAnsi="Arial"/>
          <w:lang w:val="gl-ES"/>
        </w:rPr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lang w:val="gl-ES"/>
        </w:rPr>
        <w:t>Este Plan recolle a Transformación dixital do centro, entendendo isto coma o conxunto de melloras e modernización dos procesos, os procedementos, os hábitos e comportamentos das organizacións educativas. Ademais de tratar de mellorar a capacidade das persoas para facer fronte aos retos da sociedade actual facendo uso das tecnoloxías dixitais,</w:t>
      </w:r>
    </w:p>
    <w:p>
      <w:pPr>
        <w:pStyle w:val="Standard"/>
        <w:spacing w:lineRule="auto" w:line="360"/>
        <w:jc w:val="both"/>
        <w:rPr>
          <w:rFonts w:ascii="Arial" w:hAnsi="Arial"/>
          <w:lang w:val="gl-ES"/>
        </w:rPr>
      </w:pPr>
      <w:r>
        <w:rPr>
          <w:rFonts w:ascii="Arial" w:hAnsi="Arial"/>
          <w:lang w:val="gl-ES"/>
        </w:rPr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color w:val="333333"/>
          <w:shd w:fill="FFFFFF" w:val="clear"/>
          <w:lang w:val="gl-ES"/>
        </w:rPr>
        <w:t>A idea fundamental é a consolidación dos coñecementos, por parte dos nosxs alumnxs, para que non exista unha fenda dixital e por tanto para que os ensinos que se impartan no noso centro sexan competitivas e atractivas para os mesmos. Todo isto considerando a normativa en relación co PLAN DIXITAL do noso centro:</w:t>
      </w:r>
    </w:p>
    <w:p>
      <w:pPr>
        <w:pStyle w:val="Standard"/>
        <w:numPr>
          <w:ilvl w:val="0"/>
          <w:numId w:val="3"/>
        </w:numPr>
        <w:spacing w:lineRule="auto" w:line="276"/>
        <w:jc w:val="both"/>
        <w:rPr>
          <w:rFonts w:ascii="Arial" w:hAnsi="Arial" w:cs="Arial"/>
          <w:color w:val="000000" w:themeColor="text1"/>
        </w:rPr>
      </w:pPr>
      <w:r>
        <w:rPr>
          <w:rFonts w:eastAsia="Roboto" w:cs="Arial" w:ascii="Arial" w:hAnsi="Arial"/>
          <w:iCs/>
          <w:color w:val="000000" w:themeColor="text1"/>
          <w:shd w:fill="FFFFFF" w:val="clear"/>
        </w:rPr>
        <w:t>Art. 111 bis, Art. 121 e Art. 132  da LO 2/2006, de 3 de maio, de Educación</w:t>
      </w:r>
    </w:p>
    <w:p>
      <w:pPr>
        <w:pStyle w:val="Standard"/>
        <w:numPr>
          <w:ilvl w:val="0"/>
          <w:numId w:val="3"/>
        </w:numPr>
        <w:spacing w:lineRule="auto" w:line="276"/>
        <w:jc w:val="both"/>
        <w:rPr>
          <w:rFonts w:ascii="Arial" w:hAnsi="Arial" w:eastAsia="Roboto" w:cs="Arial"/>
          <w:iCs/>
          <w:color w:val="000000" w:themeColor="text1"/>
          <w:shd w:fill="FFFFFF" w:val="clear"/>
        </w:rPr>
      </w:pPr>
      <w:r>
        <w:rPr>
          <w:rFonts w:eastAsia="Roboto" w:cs="Arial" w:ascii="Arial" w:hAnsi="Arial"/>
          <w:iCs/>
          <w:color w:val="000000" w:themeColor="text1"/>
          <w:shd w:fill="FFFFFF" w:val="clear"/>
        </w:rPr>
        <w:t>Disposición adicional quinta da Resolución do 17 de xuño de 2021, da Secretaría Xeral de Educación e Formación Profesional, pola que se ditan instrucións para o desenvolvemento das ensinanzas de EI, EP, ESO e bacharelato no curso académico 2021-2022</w:t>
      </w:r>
    </w:p>
    <w:p>
      <w:pPr>
        <w:pStyle w:val="Standard"/>
        <w:numPr>
          <w:ilvl w:val="0"/>
          <w:numId w:val="3"/>
        </w:numPr>
        <w:spacing w:lineRule="auto" w:line="276"/>
        <w:jc w:val="both"/>
        <w:rPr>
          <w:rFonts w:ascii="Arial" w:hAnsi="Arial" w:eastAsia="Roboto" w:cs="Arial"/>
          <w:iCs/>
          <w:color w:val="000000" w:themeColor="text1"/>
          <w:shd w:fill="FFFFFF" w:val="clear"/>
        </w:rPr>
      </w:pPr>
      <w:r>
        <w:rPr>
          <w:rFonts w:eastAsia="Roboto" w:cs="Arial" w:ascii="Arial" w:hAnsi="Arial"/>
          <w:iCs/>
          <w:color w:val="000000" w:themeColor="text1"/>
          <w:shd w:fill="FFFFFF" w:val="clear"/>
        </w:rPr>
        <w:t>Disposición adicional terceira da Resolución do 18 de xuño de 2021, da Secretaría Xeral de Educación e Formación Profesional, pola que se ditan instrucións para o desenvolvemento dos ciclos formativos de FP do sistema educativo no curso 2021- 2022</w:t>
      </w:r>
    </w:p>
    <w:p>
      <w:pPr>
        <w:pStyle w:val="Standard"/>
        <w:numPr>
          <w:ilvl w:val="0"/>
          <w:numId w:val="3"/>
        </w:numPr>
        <w:spacing w:lineRule="auto" w:line="276"/>
        <w:jc w:val="both"/>
        <w:rPr>
          <w:rFonts w:ascii="Arial" w:hAnsi="Arial" w:eastAsia="Roboto" w:cs="Arial"/>
          <w:iCs/>
          <w:color w:val="000000" w:themeColor="text1"/>
          <w:shd w:fill="FFFFFF" w:val="clear"/>
        </w:rPr>
      </w:pPr>
      <w:r>
        <w:rPr>
          <w:rFonts w:eastAsia="Roboto" w:cs="Arial" w:ascii="Arial" w:hAnsi="Arial"/>
          <w:iCs/>
          <w:color w:val="000000" w:themeColor="text1"/>
          <w:shd w:fill="FFFFFF" w:val="clear"/>
        </w:rPr>
        <w:t>Resolución do 3 de setembro de 2021, da Secretaría xeral de Educación e Formación Profesional, pola que se ditan instrucións para o deseño, elaboración e implementación do Plan Dixital nos centros docentes sostidos con fondos públicos da Comunidade Autónoma de Galicia para o curso 2021-2022</w:t>
      </w:r>
    </w:p>
    <w:p>
      <w:pPr>
        <w:pStyle w:val="Ttulo2"/>
        <w:rPr/>
      </w:pPr>
      <w:bookmarkStart w:id="7" w:name="__RefHeading___Toc1755_2770269870"/>
      <w:bookmarkEnd w:id="7"/>
      <w:r>
        <w:rPr/>
        <w:t>Proceso de elaboración</w:t>
      </w:r>
    </w:p>
    <w:p>
      <w:pPr>
        <w:pStyle w:val="Textbody"/>
        <w:spacing w:lineRule="auto" w:line="360"/>
        <w:jc w:val="both"/>
        <w:rPr/>
      </w:pPr>
      <w:r>
        <w:rPr>
          <w:rFonts w:ascii="Arial" w:hAnsi="Arial"/>
          <w:lang w:val="gl-ES"/>
        </w:rPr>
        <w:t>Seguindo as indicacións da resolución do 3 de Setembro do 2021, para o deseño do Plan dixital de Centro PDC, iniciamos poñendo a disposición do profesorado  e alumnado do centro durante o primeiro trimestre, unha ferramenta para a diagnose de situación SELFIE.</w:t>
      </w:r>
    </w:p>
    <w:p>
      <w:pPr>
        <w:pStyle w:val="Textbody"/>
        <w:spacing w:lineRule="auto" w:line="360"/>
        <w:jc w:val="both"/>
        <w:rPr/>
      </w:pPr>
      <w:r>
        <w:rPr>
          <w:rFonts w:ascii="Arial" w:hAnsi="Arial"/>
          <w:lang w:val="gl-ES"/>
        </w:rPr>
        <w:t>Trátase dunha enquisa de autoavaliación desenvolta pola Comisión Europea para organizacións educativas e que nos proporciona un informe final sobre a situación do centro neste ámbito.</w:t>
      </w:r>
    </w:p>
    <w:p>
      <w:pPr>
        <w:pStyle w:val="Textbody"/>
        <w:spacing w:lineRule="auto" w:line="360"/>
        <w:jc w:val="both"/>
        <w:rPr/>
      </w:pPr>
      <w:r>
        <w:rPr>
          <w:rFonts w:ascii="Arial" w:hAnsi="Arial"/>
          <w:lang w:val="gl-ES"/>
        </w:rPr>
        <w:t>A partir dese informe, e tendo en conta as Debilidades, Ameazas e Fortalezas  e Oportunidades, obteremos as líneas fundamentais do PDC en termos de obxectivos e actuacións.</w:t>
      </w:r>
    </w:p>
    <w:p>
      <w:pPr>
        <w:pStyle w:val="Textbody"/>
        <w:spacing w:lineRule="auto" w:line="360"/>
        <w:jc w:val="both"/>
        <w:rPr/>
      </w:pPr>
      <w:r>
        <w:rPr>
          <w:rFonts w:ascii="Arial" w:hAnsi="Arial"/>
          <w:lang w:val="gl-ES"/>
        </w:rPr>
        <w:t>De maneira complementaria, o equipo docente realizará de maneira individual o test CDD, que ofrecerá información sobre as competencias profesionais docentes relacionados co ámbito dixital.</w:t>
      </w:r>
    </w:p>
    <w:p>
      <w:pPr>
        <w:pStyle w:val="Textbody"/>
        <w:spacing w:lineRule="auto" w:line="360"/>
        <w:jc w:val="both"/>
        <w:rPr/>
      </w:pPr>
      <w:r>
        <w:rPr>
          <w:rFonts w:ascii="Arial" w:hAnsi="Arial"/>
          <w:lang w:val="gl-ES"/>
        </w:rPr>
        <w:t>Todos este Plan Dixital será aprobado polo consello escolar, para poder así ser implementado e avaliado no curso 2022/23.</w:t>
      </w:r>
    </w:p>
    <w:p>
      <w:pPr>
        <w:pStyle w:val="Textbody"/>
        <w:spacing w:lineRule="auto" w:line="360"/>
        <w:jc w:val="both"/>
        <w:rPr/>
      </w:pPr>
      <w:r>
        <w:rPr>
          <w:rFonts w:ascii="Arial" w:hAnsi="Arial"/>
          <w:lang w:val="gl-ES"/>
        </w:rPr>
        <w:t>O equipo de dinamización do Plan Dixital está formado por 3 membros: directora do Centro, coordinador TIC e unha mestra do claustro, que serán os encargados do deseño, elaboración e implementación do PDC (proceso SELFIE, asesoramento, dinamización e dixitalización do proceso de transformación…)</w:t>
      </w:r>
    </w:p>
    <w:p>
      <w:pPr>
        <w:pStyle w:val="Standard"/>
        <w:spacing w:lineRule="auto" w:line="276"/>
        <w:jc w:val="both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spacing w:lineRule="auto" w:line="276"/>
        <w:jc w:val="both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spacing w:lineRule="auto" w:line="276"/>
        <w:jc w:val="both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spacing w:lineRule="auto" w:line="276"/>
        <w:jc w:val="both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spacing w:lineRule="auto" w:line="276"/>
        <w:jc w:val="both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jc w:val="both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Ttulo1"/>
        <w:rPr/>
      </w:pPr>
      <w:bookmarkStart w:id="8" w:name="__RefHeading___Toc1757_2770269870"/>
      <w:bookmarkStart w:id="9" w:name="2._Situación_partida"/>
      <w:bookmarkEnd w:id="8"/>
      <w:r>
        <w:rPr/>
        <w:t>Situación de partida</w:t>
      </w:r>
      <w:bookmarkEnd w:id="9"/>
    </w:p>
    <w:p>
      <w:pPr>
        <w:pStyle w:val="Ttulo2"/>
        <w:rPr>
          <w:shd w:fill="FFFFFF" w:val="clear"/>
        </w:rPr>
      </w:pPr>
      <w:bookmarkStart w:id="10" w:name="__RefHeading___Toc1759_2770269870"/>
      <w:bookmarkEnd w:id="10"/>
      <w:r>
        <w:rPr>
          <w:shd w:fill="FFFFFF" w:val="clear"/>
        </w:rPr>
        <w:t>Infraestrutura, equipamento e servizos dixitais</w:t>
      </w:r>
    </w:p>
    <w:p>
      <w:pPr>
        <w:pStyle w:val="Standard"/>
        <w:spacing w:lineRule="auto" w:line="360"/>
        <w:jc w:val="both"/>
        <w:rPr/>
      </w:pPr>
      <w:bookmarkStart w:id="11" w:name="__RefHeading___Toc1761_2770269870"/>
      <w:r>
        <w:rPr>
          <w:rFonts w:ascii="Arial" w:hAnsi="Arial"/>
          <w:lang w:val="gl-ES"/>
        </w:rPr>
        <w:t>O  CPR Vilas Alborada dispón nas súas instalacións de diversos recursos dixitais ao dispor polos membros do equipo directivo, do profesorado e do alumnado.</w:t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u w:val="single"/>
          <w:lang w:val="gl-ES"/>
        </w:rPr>
        <w:t>Aulas de informática e computadores nas aulas</w:t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lang w:val="gl-ES"/>
        </w:rPr>
        <w:t>Disponse dunha aula de informática cun total de 20 computadores</w:t>
      </w:r>
      <w:r>
        <w:rPr>
          <w:rFonts w:ascii="Arial" w:hAnsi="Arial"/>
          <w:color w:val="FF0000"/>
          <w:lang w:val="gl-ES"/>
        </w:rPr>
        <w:t xml:space="preserve"> </w:t>
      </w:r>
      <w:r>
        <w:rPr>
          <w:rFonts w:ascii="Arial" w:hAnsi="Arial"/>
          <w:lang w:val="gl-ES"/>
        </w:rPr>
        <w:t>que este curso foron habilitados e repartidos por cada aula, para incorpora ás mesmas un recuncho de informática. En cada aula existe tamén, un dispositivo para o profesorado aínda que algúns deles teñen un funcionamento lento e pouco efectivo.</w:t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lang w:val="gl-ES"/>
        </w:rPr>
        <w:t>Como medida de atención á diversidade, en canto a problemas de conectividade, o centro dispón de 2 ordenadores portátiles que poden ser aportados á familia que o precise. Para isto, teremos en conta os resultados dunha enquisa realizada o pasado curso coa finalidade de coñecer as dificultades tecnolóxicas da cada alumno/a.</w:t>
      </w:r>
    </w:p>
    <w:p>
      <w:pPr>
        <w:pStyle w:val="Standard"/>
        <w:spacing w:lineRule="auto" w:line="360"/>
        <w:jc w:val="both"/>
        <w:rPr>
          <w:rFonts w:ascii="Arial" w:hAnsi="Arial"/>
          <w:lang w:val="gl-ES"/>
        </w:rPr>
      </w:pPr>
      <w:r>
        <w:rPr>
          <w:rFonts w:ascii="Arial" w:hAnsi="Arial"/>
          <w:lang w:val="gl-ES"/>
        </w:rPr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u w:val="single"/>
          <w:lang w:val="gl-ES"/>
        </w:rPr>
        <w:t>Software</w:t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lang w:val="gl-ES"/>
        </w:rPr>
        <w:t>No centro traballamos con dous sistemas operativos, por un lado Windows 10 lite e por outra banda conta con unha serie de portátiles con SO Linux Distribución baseada en Debian. Todos os computadores están conectados en rede, co paquete de oficina Libre Office</w:t>
      </w:r>
    </w:p>
    <w:p>
      <w:pPr>
        <w:pStyle w:val="Standard"/>
        <w:spacing w:lineRule="auto" w:line="360"/>
        <w:jc w:val="both"/>
        <w:rPr>
          <w:rFonts w:ascii="Arial" w:hAnsi="Arial"/>
          <w:lang w:val="gl-ES"/>
        </w:rPr>
      </w:pPr>
      <w:r>
        <w:rPr>
          <w:rFonts w:ascii="Arial" w:hAnsi="Arial"/>
          <w:lang w:val="gl-ES"/>
        </w:rPr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u w:val="single"/>
          <w:lang w:val="gl-ES"/>
        </w:rPr>
        <w:t>Proxectores</w:t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lang w:val="gl-ES"/>
        </w:rPr>
        <w:t>Todas as aulas están dotadas de proxectores, sendo un total de 9. Ditos proxectores non están actualizados polo que para certas actividades resultan obsoletos. Nas aulas de 3º,4º, 5º e 6º son proxectores de distancia corta o que provoca certa distorsión nas imaxes debido a súa antigüidade. Ademais todos eles son proxectores DLC de baixo brillo o que supón un inconvinte en condicións de alta luminosidade na aula.</w:t>
      </w:r>
    </w:p>
    <w:p>
      <w:pPr>
        <w:pStyle w:val="Standard"/>
        <w:spacing w:lineRule="auto" w:line="360"/>
        <w:jc w:val="both"/>
        <w:rPr>
          <w:rFonts w:ascii="Arial" w:hAnsi="Arial"/>
          <w:lang w:val="gl-ES"/>
        </w:rPr>
      </w:pPr>
      <w:r>
        <w:rPr>
          <w:rFonts w:ascii="Arial" w:hAnsi="Arial"/>
          <w:lang w:val="gl-ES"/>
        </w:rPr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u w:val="single"/>
          <w:lang w:val="gl-ES"/>
        </w:rPr>
        <w:t>Servidor propio</w:t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lang w:val="gl-ES"/>
        </w:rPr>
        <w:t xml:space="preserve">O centro conta cun servidor que nos permite ter o noso propio aloxamento para a páxina web </w:t>
      </w:r>
      <w:hyperlink r:id="rId4">
        <w:r>
          <w:rPr>
            <w:rFonts w:ascii="Arial" w:hAnsi="Arial"/>
            <w:lang w:val="gl-ES"/>
          </w:rPr>
          <w:t>www.colexiovilasalborada.es</w:t>
        </w:r>
      </w:hyperlink>
      <w:r>
        <w:rPr>
          <w:rFonts w:ascii="Arial" w:hAnsi="Arial"/>
          <w:lang w:val="gl-ES"/>
        </w:rPr>
        <w:t>; ademais sirve como servidor de contidos entre os docentes.</w:t>
      </w:r>
    </w:p>
    <w:p>
      <w:pPr>
        <w:pStyle w:val="Standard"/>
        <w:spacing w:lineRule="auto" w:line="360"/>
        <w:jc w:val="both"/>
        <w:rPr>
          <w:rFonts w:ascii="Arial" w:hAnsi="Arial"/>
          <w:lang w:val="gl-ES"/>
        </w:rPr>
      </w:pPr>
      <w:r>
        <w:rPr>
          <w:rFonts w:ascii="Arial" w:hAnsi="Arial"/>
          <w:lang w:val="gl-ES"/>
        </w:rPr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u w:val="single"/>
          <w:lang w:val="gl-ES"/>
        </w:rPr>
        <w:t>Fotocopiadora multifunción</w:t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lang w:val="gl-ES"/>
        </w:rPr>
        <w:t>Contamos cunha fotocopiadora multifunción con sistema wi-fi que permite a impresión dende calquera ordenador que este conectado a rede do profesorado.</w:t>
      </w:r>
    </w:p>
    <w:p>
      <w:pPr>
        <w:pStyle w:val="Standard"/>
        <w:spacing w:lineRule="auto" w:line="360"/>
        <w:jc w:val="both"/>
        <w:rPr>
          <w:rFonts w:ascii="Arial" w:hAnsi="Arial"/>
          <w:lang w:val="gl-ES"/>
        </w:rPr>
      </w:pPr>
      <w:r>
        <w:rPr>
          <w:rFonts w:ascii="Arial" w:hAnsi="Arial"/>
          <w:lang w:val="gl-ES"/>
        </w:rPr>
      </w:r>
    </w:p>
    <w:p>
      <w:pPr>
        <w:pStyle w:val="Standard"/>
        <w:spacing w:lineRule="auto" w:line="360"/>
        <w:jc w:val="both"/>
        <w:rPr>
          <w:color w:val="000000"/>
          <w:u w:val="single"/>
        </w:rPr>
      </w:pPr>
      <w:r>
        <w:rPr>
          <w:rFonts w:ascii="Arial" w:hAnsi="Arial"/>
          <w:color w:val="000000"/>
          <w:u w:val="single"/>
          <w:lang w:val="gl-ES"/>
        </w:rPr>
        <w:t>Tablets</w:t>
      </w:r>
    </w:p>
    <w:p>
      <w:pPr>
        <w:pStyle w:val="Standard"/>
        <w:spacing w:lineRule="auto" w:line="360"/>
        <w:jc w:val="both"/>
        <w:rPr>
          <w:color w:val="000000"/>
        </w:rPr>
      </w:pPr>
      <w:r>
        <w:rPr>
          <w:rFonts w:ascii="Arial" w:hAnsi="Arial"/>
          <w:color w:val="000000"/>
          <w:lang w:val="gl-ES"/>
        </w:rPr>
        <w:t>Para a mateira de robótica cada alumnx trae a sua tablet, posto que o centro non dispón de ningún dispositivo deste tipo. (usamos portátiles)</w:t>
      </w:r>
    </w:p>
    <w:p>
      <w:pPr>
        <w:pStyle w:val="Standard"/>
        <w:spacing w:lineRule="auto" w:line="360"/>
        <w:jc w:val="both"/>
        <w:rPr>
          <w:rFonts w:ascii="Arial" w:hAnsi="Arial"/>
          <w:u w:val="single"/>
          <w:lang w:val="gl-ES"/>
        </w:rPr>
      </w:pPr>
      <w:r>
        <w:rPr>
          <w:rFonts w:ascii="Arial" w:hAnsi="Arial"/>
          <w:u w:val="single"/>
          <w:lang w:val="gl-ES"/>
        </w:rPr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u w:val="single"/>
          <w:lang w:val="gl-ES"/>
        </w:rPr>
        <w:t>Cámaras de vídeo</w:t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lang w:val="gl-ES"/>
        </w:rPr>
        <w:t>É importante sinalar que o noso centro aposta pola innovación e as TIC  e que así se reflexa ten noso proxecto educativo o que nos levou a emprender diversos proxectos dixitais apoiado en iniciativas TIC. Así coma diferentes presentacións, videoclips...que nos achegaron de algún xeito a manter unha relación próxima en tempos de pandemia.</w:t>
      </w:r>
    </w:p>
    <w:p>
      <w:pPr>
        <w:pStyle w:val="Standard"/>
        <w:spacing w:lineRule="auto" w:line="360"/>
        <w:jc w:val="both"/>
        <w:rPr>
          <w:rFonts w:ascii="Arial" w:hAnsi="Arial"/>
          <w:lang w:val="gl-ES"/>
        </w:rPr>
      </w:pPr>
      <w:r>
        <w:rPr>
          <w:rFonts w:ascii="Arial" w:hAnsi="Arial"/>
          <w:lang w:val="gl-ES"/>
        </w:rPr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u w:val="single"/>
          <w:lang w:val="gl-ES"/>
        </w:rPr>
        <w:t>Conexión Wifi</w:t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lang w:val="gl-ES"/>
        </w:rPr>
        <w:t>Nun primeiro momento tratouse de mellorar a conectividade Wifi coa adquisición de varios adaptadores PLC, pero esta seguía sendo deficiente e non cumplía cos obxectivos propostos,. Así, este pasado curso levouse a cabo un plan de mellora da rede wifi, que supuso unha gran inversión pero que acadou un resultado exitoso.</w:t>
      </w:r>
    </w:p>
    <w:p>
      <w:pPr>
        <w:pStyle w:val="Standard"/>
        <w:spacing w:lineRule="auto" w:line="360"/>
        <w:jc w:val="both"/>
        <w:rPr>
          <w:rFonts w:ascii="Arial" w:hAnsi="Arial"/>
          <w:u w:val="single"/>
          <w:lang w:val="gl-ES"/>
        </w:rPr>
      </w:pPr>
      <w:r>
        <w:rPr>
          <w:rFonts w:ascii="Arial" w:hAnsi="Arial"/>
          <w:u w:val="single"/>
          <w:lang w:val="gl-ES"/>
        </w:rPr>
      </w:r>
    </w:p>
    <w:p>
      <w:pPr>
        <w:pStyle w:val="Standard"/>
        <w:spacing w:lineRule="auto" w:line="360"/>
        <w:jc w:val="both"/>
        <w:rPr/>
      </w:pPr>
      <w:r>
        <w:rPr>
          <w:rFonts w:ascii="Arial" w:hAnsi="Arial"/>
          <w:u w:val="single"/>
          <w:lang w:val="gl-ES"/>
        </w:rPr>
        <w:t>Recursos facilitados por o proxecto digicraft:</w:t>
      </w:r>
    </w:p>
    <w:p>
      <w:pPr>
        <w:pStyle w:val="Standard"/>
        <w:spacing w:lineRule="auto" w:line="360"/>
        <w:jc w:val="both"/>
        <w:rPr>
          <w:color w:val="000000"/>
        </w:rPr>
      </w:pPr>
      <w:r>
        <w:rPr>
          <w:rFonts w:ascii="Arial" w:hAnsi="Arial"/>
          <w:color w:val="000000"/>
          <w:lang w:val="gl-ES"/>
        </w:rPr>
        <w:t>O noso centro participa dende o curso 2019-2020 no proxecto digicraft.</w:t>
      </w:r>
      <w:r>
        <w:rPr>
          <w:color w:val="000000"/>
        </w:rPr>
        <w:t xml:space="preserve"> </w:t>
      </w:r>
      <w:r>
        <w:rPr>
          <w:rFonts w:ascii="Arial" w:hAnsi="Arial"/>
          <w:color w:val="000000"/>
          <w:lang w:val="gl-ES"/>
        </w:rPr>
        <w:t>Este proxecto é unha iniciativa da Consellería de Educación, Universidade e Formación Profesional, a  Amtega e a Fundación Vodafone España que ten como obxectivo potenciar o desenvolvemento da competencia dixital na infancia e na mocidade, a través dun Programa de formación e reforzo das habilidades dixitais e das competencias asociadas dirixidas a alumnado de educación primaria.</w:t>
      </w:r>
    </w:p>
    <w:p>
      <w:pPr>
        <w:pStyle w:val="Standard"/>
        <w:spacing w:lineRule="auto" w:line="360"/>
        <w:jc w:val="both"/>
        <w:rPr>
          <w:color w:val="000000"/>
        </w:rPr>
      </w:pPr>
      <w:r>
        <w:rPr>
          <w:rFonts w:ascii="Arial" w:hAnsi="Arial"/>
          <w:color w:val="000000"/>
          <w:lang w:val="gl-ES"/>
        </w:rPr>
        <w:t>Gracias a participación do noso centro neste proxecto dotaronnos de diferentes recursos coma:</w:t>
      </w:r>
    </w:p>
    <w:p>
      <w:pPr>
        <w:pStyle w:val="Standard"/>
        <w:numPr>
          <w:ilvl w:val="0"/>
          <w:numId w:val="6"/>
        </w:numPr>
        <w:spacing w:lineRule="auto" w:line="360"/>
        <w:jc w:val="both"/>
        <w:rPr>
          <w:color w:val="000000"/>
        </w:rPr>
      </w:pPr>
      <w:r>
        <w:rPr>
          <w:rFonts w:ascii="Arial" w:hAnsi="Arial"/>
          <w:color w:val="000000"/>
          <w:lang w:val="gl-ES"/>
        </w:rPr>
        <w:t>12 ordenadoree portátiles</w:t>
      </w:r>
    </w:p>
    <w:p>
      <w:pPr>
        <w:pStyle w:val="Standard"/>
        <w:numPr>
          <w:ilvl w:val="0"/>
          <w:numId w:val="28"/>
        </w:numPr>
        <w:spacing w:lineRule="auto" w:line="360"/>
        <w:jc w:val="both"/>
        <w:rPr>
          <w:color w:val="000000"/>
        </w:rPr>
      </w:pPr>
      <w:r>
        <w:rPr>
          <w:rFonts w:ascii="Arial" w:hAnsi="Arial"/>
          <w:color w:val="000000"/>
          <w:lang w:val="gl-ES"/>
        </w:rPr>
        <w:t>6 webcam</w:t>
      </w:r>
    </w:p>
    <w:p>
      <w:pPr>
        <w:pStyle w:val="Standard"/>
        <w:numPr>
          <w:ilvl w:val="0"/>
          <w:numId w:val="29"/>
        </w:numPr>
        <w:spacing w:lineRule="auto" w:line="360"/>
        <w:jc w:val="both"/>
        <w:rPr>
          <w:color w:val="000000"/>
        </w:rPr>
      </w:pPr>
      <w:r>
        <w:rPr>
          <w:rFonts w:ascii="Arial" w:hAnsi="Arial"/>
          <w:color w:val="000000"/>
          <w:lang w:val="gl-ES"/>
        </w:rPr>
        <w:t>6 tabletas gráficas</w:t>
      </w:r>
    </w:p>
    <w:p>
      <w:pPr>
        <w:pStyle w:val="Standard"/>
        <w:numPr>
          <w:ilvl w:val="0"/>
          <w:numId w:val="30"/>
        </w:numPr>
        <w:spacing w:lineRule="auto" w:line="360"/>
        <w:jc w:val="both"/>
        <w:rPr>
          <w:color w:val="000000"/>
        </w:rPr>
      </w:pPr>
      <w:r>
        <w:rPr>
          <w:rFonts w:ascii="Arial" w:hAnsi="Arial"/>
          <w:color w:val="000000"/>
          <w:lang w:val="gl-ES"/>
        </w:rPr>
        <w:t>6 placas MakeMake</w:t>
      </w:r>
    </w:p>
    <w:p>
      <w:pPr>
        <w:pStyle w:val="Ttulo2"/>
        <w:rPr/>
      </w:pPr>
      <w:bookmarkStart w:id="12" w:name="__RefHeading___Toc1761_2770269870"/>
      <w:r>
        <w:rPr/>
        <w:t>Fontes empregadas para a análise DAFO</w:t>
      </w:r>
      <w:bookmarkEnd w:id="12"/>
    </w:p>
    <w:p>
      <w:pPr>
        <w:pStyle w:val="Standard"/>
        <w:spacing w:lineRule="auto" w:line="276"/>
        <w:jc w:val="both"/>
        <w:rPr>
          <w:rFonts w:ascii="Xunta Sans" w:hAnsi="Xunta Sans" w:eastAsia="Roboto" w:cs="Roboto"/>
          <w:i/>
          <w:i/>
          <w:iCs/>
          <w:color w:val="999999"/>
          <w:sz w:val="22"/>
          <w:szCs w:val="22"/>
          <w:shd w:fill="FFFFFF" w:val="clear"/>
        </w:rPr>
      </w:pPr>
      <w:r>
        <w:rPr>
          <w:rFonts w:eastAsia="Roboto" w:cs="Roboto" w:ascii="Xunta Sans" w:hAnsi="Xunta Sans"/>
          <w:i/>
          <w:iCs/>
          <w:color w:val="999999"/>
          <w:sz w:val="22"/>
          <w:szCs w:val="22"/>
          <w:shd w:fill="FFFFFF" w:val="clear"/>
        </w:rPr>
        <w:t>[Recomendacións para este apartado]</w:t>
      </w:r>
    </w:p>
    <w:p>
      <w:pPr>
        <w:pStyle w:val="Standard"/>
        <w:spacing w:lineRule="auto" w:line="276" w:before="0" w:after="170"/>
        <w:jc w:val="both"/>
        <w:rPr>
          <w:rFonts w:ascii="Xunta Sans" w:hAnsi="Xunta Sans"/>
          <w:color w:val="2A6099"/>
          <w:sz w:val="22"/>
          <w:szCs w:val="22"/>
        </w:rPr>
      </w:pPr>
      <w:r>
        <w:rPr>
          <w:rFonts w:eastAsia="Roboto" w:cs="Roboto" w:ascii="Xunta Sans" w:hAnsi="Xunta Sans"/>
          <w:b/>
          <w:i/>
          <w:iCs/>
          <w:color w:val="999999"/>
          <w:sz w:val="22"/>
          <w:szCs w:val="22"/>
          <w:shd w:fill="FFFFFF" w:val="clear"/>
        </w:rPr>
        <w:t>Autoavaliación SELFIE</w:t>
      </w:r>
      <w:r>
        <w:rPr>
          <w:rFonts w:eastAsia="Roboto" w:cs="Roboto" w:ascii="Xunta Sans" w:hAnsi="Xunta Sans"/>
          <w:i/>
          <w:iCs/>
          <w:color w:val="999999"/>
          <w:sz w:val="22"/>
          <w:szCs w:val="22"/>
          <w:shd w:fill="FFFFFF" w:val="clear"/>
        </w:rPr>
        <w:t xml:space="preserve">: Pode ser interesante incluir a información do </w:t>
      </w:r>
      <w:r>
        <w:rPr>
          <w:rFonts w:eastAsia="Roboto" w:cs="Roboto" w:ascii="Xunta Sans" w:hAnsi="Xunta Sans"/>
          <w:b/>
          <w:i/>
          <w:iCs/>
          <w:color w:val="999999"/>
          <w:sz w:val="22"/>
          <w:szCs w:val="22"/>
          <w:shd w:fill="FFFFFF" w:val="clear"/>
        </w:rPr>
        <w:t>resumo das áreas</w:t>
      </w:r>
      <w:r>
        <w:rPr>
          <w:rFonts w:eastAsia="Roboto" w:cs="Roboto" w:ascii="Xunta Sans" w:hAnsi="Xunta Sans"/>
          <w:i/>
          <w:iCs/>
          <w:color w:val="999999"/>
          <w:sz w:val="22"/>
          <w:szCs w:val="22"/>
          <w:shd w:fill="FFFFFF" w:val="clear"/>
        </w:rPr>
        <w:t xml:space="preserve"> do informe SELFIE de cada etapa educativa na seguinte táboa:</w:t>
      </w:r>
    </w:p>
    <w:tbl>
      <w:tblPr>
        <w:tblW w:w="9946" w:type="dxa"/>
        <w:jc w:val="left"/>
        <w:tblInd w:w="-5" w:type="dxa"/>
        <w:tblLayout w:type="fixed"/>
        <w:tblCellMar>
          <w:top w:w="0" w:type="dxa"/>
          <w:left w:w="113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325"/>
        <w:gridCol w:w="1529"/>
        <w:gridCol w:w="1159"/>
        <w:gridCol w:w="1161"/>
        <w:gridCol w:w="115"/>
        <w:gridCol w:w="117"/>
        <w:gridCol w:w="115"/>
        <w:gridCol w:w="116"/>
        <w:gridCol w:w="117"/>
        <w:gridCol w:w="115"/>
        <w:gridCol w:w="117"/>
        <w:gridCol w:w="116"/>
        <w:gridCol w:w="115"/>
        <w:gridCol w:w="117"/>
        <w:gridCol w:w="115"/>
        <w:gridCol w:w="116"/>
        <w:gridCol w:w="117"/>
        <w:gridCol w:w="115"/>
        <w:gridCol w:w="117"/>
        <w:gridCol w:w="116"/>
        <w:gridCol w:w="115"/>
        <w:gridCol w:w="117"/>
        <w:gridCol w:w="115"/>
        <w:gridCol w:w="116"/>
        <w:gridCol w:w="103"/>
        <w:gridCol w:w="101"/>
        <w:gridCol w:w="103"/>
        <w:gridCol w:w="101"/>
        <w:gridCol w:w="103"/>
        <w:gridCol w:w="101"/>
        <w:gridCol w:w="103"/>
        <w:gridCol w:w="102"/>
        <w:gridCol w:w="101"/>
        <w:gridCol w:w="103"/>
        <w:gridCol w:w="432"/>
      </w:tblGrid>
      <w:tr>
        <w:trPr>
          <w:trHeight w:val="481" w:hRule="atLeast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9DAF8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b/>
                <w:b/>
                <w:sz w:val="16"/>
                <w:szCs w:val="16"/>
              </w:rPr>
            </w:pPr>
            <w:r>
              <w:rPr>
                <w:rFonts w:ascii="Xunta Sans" w:hAnsi="Xunta Sans"/>
                <w:b/>
                <w:sz w:val="16"/>
                <w:szCs w:val="16"/>
              </w:rPr>
              <w:t>Areas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9DAF8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b/>
                <w:b/>
                <w:sz w:val="16"/>
                <w:szCs w:val="16"/>
              </w:rPr>
            </w:pPr>
            <w:r>
              <w:rPr>
                <w:rFonts w:ascii="Xunta Sans" w:hAnsi="Xunta Sans"/>
                <w:b/>
                <w:sz w:val="16"/>
                <w:szCs w:val="16"/>
              </w:rPr>
              <w:t>Grupos</w:t>
            </w:r>
          </w:p>
        </w:tc>
        <w:tc>
          <w:tcPr>
            <w:tcW w:w="6092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9DAF8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b/>
                <w:b/>
                <w:sz w:val="16"/>
                <w:szCs w:val="16"/>
              </w:rPr>
            </w:pPr>
            <w:r>
              <w:rPr>
                <w:rFonts w:ascii="Xunta Sans" w:hAnsi="Xunta Sans"/>
                <w:b/>
                <w:sz w:val="16"/>
                <w:szCs w:val="16"/>
              </w:rPr>
              <w:t>Media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9900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b/>
                <w:b/>
                <w:sz w:val="16"/>
                <w:szCs w:val="16"/>
              </w:rPr>
            </w:pPr>
            <w:r>
              <w:rPr>
                <w:rFonts w:ascii="Xunta Sans" w:hAnsi="Xunta Sans"/>
                <w:b/>
                <w:sz w:val="16"/>
                <w:szCs w:val="16"/>
              </w:rPr>
              <w:t>A -Liderado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Equipo Direct.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990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FF990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color="auto" w:fill="FF990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FF990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FF990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FF990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FF990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FF990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FF990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3,6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9900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Profesorado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990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FF990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color="auto" w:fill="FF990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FF990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FF990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3,2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9900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Alumnado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9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2325" w:type="dxa"/>
            <w:vMerge w:val="restart"/>
            <w:tcBorders>
              <w:top w:val="single" w:sz="4" w:space="0" w:color="1155CC"/>
              <w:left w:val="single" w:sz="4" w:space="0" w:color="1155CC"/>
              <w:bottom w:val="single" w:sz="4" w:space="0" w:color="1155CC"/>
              <w:right w:val="single" w:sz="4" w:space="0" w:color="1155CC"/>
            </w:tcBorders>
            <w:shd w:color="auto" w:fill="1155CC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b/>
                <w:b/>
                <w:sz w:val="16"/>
                <w:szCs w:val="16"/>
              </w:rPr>
            </w:pPr>
            <w:r>
              <w:rPr>
                <w:rFonts w:ascii="Xunta Sans" w:hAnsi="Xunta Sans"/>
                <w:b/>
                <w:sz w:val="16"/>
                <w:szCs w:val="16"/>
              </w:rPr>
              <w:t>B- Colaboración e redes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1155CC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Equipo Direct.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1155C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1155C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color="auto" w:fill="1155C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1155C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1155C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3,2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continue"/>
            <w:tcBorders>
              <w:top w:val="single" w:sz="4" w:space="0" w:color="1155CC"/>
              <w:left w:val="single" w:sz="4" w:space="0" w:color="1155CC"/>
              <w:bottom w:val="single" w:sz="4" w:space="0" w:color="1155CC"/>
              <w:right w:val="single" w:sz="4" w:space="0" w:color="1155CC"/>
            </w:tcBorders>
            <w:shd w:color="auto" w:fill="1155CC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1155CC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Profesorado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1155C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1155C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color="auto" w:fill="1155C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3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continue"/>
            <w:tcBorders>
              <w:top w:val="single" w:sz="4" w:space="0" w:color="1155CC"/>
              <w:left w:val="single" w:sz="4" w:space="0" w:color="1155CC"/>
              <w:bottom w:val="single" w:sz="4" w:space="0" w:color="1155CC"/>
              <w:right w:val="single" w:sz="4" w:space="0" w:color="1155CC"/>
            </w:tcBorders>
            <w:shd w:color="auto" w:fill="1155CC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1155CC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Alumnado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1155C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1155C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color="auto" w:fill="1155C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1155C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1155C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1155C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1155C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1155C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1155CC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3,6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restart"/>
            <w:tcBorders>
              <w:top w:val="single" w:sz="4" w:space="0" w:color="1155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27BA0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b/>
                <w:b/>
                <w:sz w:val="16"/>
                <w:szCs w:val="16"/>
              </w:rPr>
            </w:pPr>
            <w:r>
              <w:rPr>
                <w:rFonts w:ascii="Xunta Sans" w:hAnsi="Xunta Sans"/>
                <w:b/>
                <w:sz w:val="16"/>
                <w:szCs w:val="16"/>
              </w:rPr>
              <w:t>C- Infraestruturas e Equipos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Equipo Direct.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3,9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continue"/>
            <w:tcBorders>
              <w:top w:val="single" w:sz="4" w:space="0" w:color="1155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27BA0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Profesorado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3,7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continue"/>
            <w:tcBorders>
              <w:top w:val="single" w:sz="4" w:space="0" w:color="1155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27BA0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Alumnado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9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3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1" w:type="dxa"/>
            <w:tcBorders>
              <w:top w:val="single" w:sz="4" w:space="0" w:color="000000"/>
              <w:bottom w:val="single" w:sz="4" w:space="0" w:color="000000"/>
            </w:tcBorders>
            <w:shd w:color="auto" w:fill="C37BA1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3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1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3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1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3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1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3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4,2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966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b/>
                <w:b/>
                <w:sz w:val="16"/>
                <w:szCs w:val="16"/>
              </w:rPr>
            </w:pPr>
            <w:r>
              <w:rPr>
                <w:rFonts w:ascii="Xunta Sans" w:hAnsi="Xunta Sans"/>
                <w:b/>
                <w:sz w:val="16"/>
                <w:szCs w:val="16"/>
              </w:rPr>
              <w:t>D- Desenvolvemento profesional continuo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Equipo Direct.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DA66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FFDA66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color="auto" w:fill="FFDA66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FFDA66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FFDA66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FFDA66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FFDA66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FFDA66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FFDA66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FFDA66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FFDA66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3,8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966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Profesorado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DA66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FFDA66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color="auto" w:fill="FFDA66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FFDA66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FFDA66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3,2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D966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Alumnado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9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3F8E4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b/>
                <w:b/>
                <w:sz w:val="16"/>
                <w:szCs w:val="16"/>
              </w:rPr>
            </w:pPr>
            <w:r>
              <w:rPr>
                <w:rFonts w:ascii="Xunta Sans" w:hAnsi="Xunta Sans"/>
                <w:b/>
                <w:sz w:val="16"/>
                <w:szCs w:val="16"/>
              </w:rPr>
              <w:t>E- Pedagoxía:</w:t>
            </w:r>
          </w:p>
          <w:p>
            <w:pPr>
              <w:pStyle w:val="Standard"/>
              <w:widowControl w:val="false"/>
              <w:jc w:val="center"/>
              <w:rPr>
                <w:rFonts w:ascii="Xunta Sans" w:hAnsi="Xunta Sans"/>
                <w:b/>
                <w:b/>
                <w:sz w:val="16"/>
                <w:szCs w:val="16"/>
              </w:rPr>
            </w:pPr>
            <w:r>
              <w:rPr>
                <w:rFonts w:ascii="Xunta Sans" w:hAnsi="Xunta Sans"/>
                <w:b/>
                <w:sz w:val="16"/>
                <w:szCs w:val="16"/>
              </w:rPr>
              <w:t>Apoio e Recursos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Equipo Direct.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3F8E4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A3F8E4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color="auto" w:fill="A3F8E4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A3F8E4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A3F8E4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A3F8E4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A3F8E4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A3F8E4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A3F8E4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A3F8E4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A3F8E4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3,8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3F8E4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Profesorado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3F8E4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A3F8E4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color="auto" w:fill="A3F8E4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A3F8E4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A3F8E4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3,2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3F8E4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Alumnado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9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6D9EEB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b/>
                <w:b/>
                <w:sz w:val="16"/>
                <w:szCs w:val="16"/>
              </w:rPr>
            </w:pPr>
            <w:r>
              <w:rPr>
                <w:rFonts w:ascii="Xunta Sans" w:hAnsi="Xunta Sans"/>
                <w:b/>
                <w:sz w:val="16"/>
                <w:szCs w:val="16"/>
              </w:rPr>
              <w:t>F- Pedagoxía:</w:t>
            </w:r>
          </w:p>
          <w:p>
            <w:pPr>
              <w:pStyle w:val="Standard"/>
              <w:widowControl w:val="false"/>
              <w:jc w:val="center"/>
              <w:rPr>
                <w:rFonts w:ascii="Xunta Sans" w:hAnsi="Xunta Sans"/>
                <w:b/>
                <w:b/>
                <w:sz w:val="16"/>
                <w:szCs w:val="16"/>
              </w:rPr>
            </w:pPr>
            <w:r>
              <w:rPr>
                <w:rFonts w:ascii="Xunta Sans" w:hAnsi="Xunta Sans"/>
                <w:b/>
                <w:sz w:val="16"/>
                <w:szCs w:val="16"/>
              </w:rPr>
              <w:t>Implementación na aula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Equipo Direct.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9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2,9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6D9EEB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Profesorado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3,3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6D9EEB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Alumnado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6D9FEB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3,6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06666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b/>
                <w:b/>
                <w:sz w:val="16"/>
                <w:szCs w:val="16"/>
              </w:rPr>
            </w:pPr>
            <w:r>
              <w:rPr>
                <w:rFonts w:ascii="Xunta Sans" w:hAnsi="Xunta Sans"/>
                <w:b/>
                <w:sz w:val="16"/>
                <w:szCs w:val="16"/>
              </w:rPr>
              <w:t>G- Prácticas de avaliación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Equipo Direct.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E06665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E06665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9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2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06666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Profesorado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E06665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E06665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E06665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E06665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E06665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E06665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9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2,4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06666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Alumnado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9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3C47D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b/>
                <w:b/>
                <w:sz w:val="16"/>
                <w:szCs w:val="16"/>
              </w:rPr>
            </w:pPr>
            <w:r>
              <w:rPr>
                <w:rFonts w:ascii="Xunta Sans" w:hAnsi="Xunta Sans"/>
                <w:b/>
                <w:sz w:val="16"/>
                <w:szCs w:val="16"/>
              </w:rPr>
              <w:t>H- Competencias dixitais do alumnado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Equipo Direct.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3,8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3C47D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Profesorado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7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1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3,4</w:t>
            </w:r>
          </w:p>
        </w:tc>
      </w:tr>
      <w:tr>
        <w:trPr>
          <w:trHeight w:val="227" w:hRule="exact"/>
        </w:trPr>
        <w:tc>
          <w:tcPr>
            <w:tcW w:w="23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3C47D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Alumnado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60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159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3" w:type="dxa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1" w:type="dxa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3" w:type="dxa"/>
            <w:tcBorders>
              <w:top w:val="single" w:sz="4" w:space="0" w:color="000000"/>
              <w:bottom w:val="single" w:sz="4" w:space="0" w:color="000000"/>
            </w:tcBorders>
            <w:shd w:color="auto" w:fill="93C47D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1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3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1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3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2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1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103" w:type="dxa"/>
            <w:tcBorders>
              <w:top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</w: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>4,3</w:t>
            </w:r>
          </w:p>
        </w:tc>
      </w:tr>
    </w:tbl>
    <w:p>
      <w:pPr>
        <w:pStyle w:val="Standard"/>
        <w:widowControl w:val="false"/>
        <w:spacing w:before="9" w:after="160"/>
        <w:rPr>
          <w:rFonts w:ascii="Xunta Sans" w:hAnsi="Xunta Sans" w:eastAsia="Roboto" w:cs="Roboto"/>
          <w:b/>
          <w:b/>
          <w:i/>
          <w:i/>
          <w:iCs/>
          <w:color w:val="999999"/>
          <w:shd w:fill="FFFFFF" w:val="clear"/>
        </w:rPr>
      </w:pPr>
      <w:r>
        <w:rPr>
          <w:rFonts w:eastAsia="Roboto" w:cs="Roboto" w:ascii="Xunta Sans" w:hAnsi="Xunta Sans"/>
          <w:b/>
          <w:i/>
          <w:iCs/>
          <w:color w:val="999999"/>
          <w:shd w:fill="FFFFFF" w:val="clear"/>
        </w:rPr>
      </w:r>
    </w:p>
    <w:p>
      <w:pPr>
        <w:pStyle w:val="Standard"/>
        <w:spacing w:lineRule="auto" w:line="276"/>
        <w:jc w:val="both"/>
        <w:rPr>
          <w:color w:val="999999"/>
          <w:sz w:val="22"/>
          <w:szCs w:val="22"/>
        </w:rPr>
      </w:pPr>
      <w:r>
        <w:rPr>
          <w:rFonts w:eastAsia="Roboto" w:cs="Roboto" w:ascii="Xunta Sans" w:hAnsi="Xunta Sans"/>
          <w:b/>
          <w:i/>
          <w:iCs/>
          <w:color w:val="999999"/>
          <w:sz w:val="22"/>
          <w:szCs w:val="22"/>
          <w:shd w:fill="FFFFFF" w:val="clear"/>
        </w:rPr>
        <w:t xml:space="preserve">Test CDD: </w:t>
      </w:r>
      <w:r>
        <w:rPr>
          <w:rFonts w:eastAsia="Roboto" w:cs="Roboto" w:ascii="Xunta Sans" w:hAnsi="Xunta Sans"/>
          <w:i/>
          <w:iCs/>
          <w:color w:val="999999"/>
          <w:sz w:val="22"/>
          <w:szCs w:val="22"/>
          <w:shd w:fill="FFFFFF" w:val="clear"/>
        </w:rPr>
        <w:t>Pódese incluir a información recollida nas táboas 2.1, 2.2 e 2.3 do informe grupal do TestCDD de centro. Tamén pode interesar reflictir o recollido na táboa 1.3. en relación co perfil do profesorado participante no TestCDD.</w:t>
      </w:r>
    </w:p>
    <w:p>
      <w:pPr>
        <w:pStyle w:val="Standard"/>
        <w:rPr>
          <w:rFonts w:ascii="Xunta Sans" w:hAnsi="Xunta Sans" w:eastAsia="Roboto" w:cs="Roboto"/>
          <w:color w:val="999999"/>
          <w:sz w:val="22"/>
          <w:szCs w:val="22"/>
          <w:shd w:fill="FFFFFF" w:val="clear"/>
        </w:rPr>
      </w:pPr>
      <w:r>
        <w:rPr>
          <w:rFonts w:eastAsia="Roboto" w:cs="Roboto" w:ascii="Xunta Sans" w:hAnsi="Xunta Sans"/>
          <w:color w:val="999999"/>
          <w:sz w:val="22"/>
          <w:szCs w:val="22"/>
          <w:shd w:fill="FFFFFF" w:val="clear"/>
        </w:rPr>
      </w:r>
    </w:p>
    <w:p>
      <w:pPr>
        <w:pStyle w:val="Standard"/>
        <w:rPr>
          <w:rFonts w:ascii="Xunta Sans" w:hAnsi="Xunta Sans"/>
          <w:i/>
          <w:i/>
          <w:iCs/>
          <w:color w:val="999999"/>
          <w:sz w:val="18"/>
          <w:szCs w:val="18"/>
        </w:rPr>
      </w:pPr>
      <w:r>
        <w:rPr>
          <w:rFonts w:ascii="Xunta Sans" w:hAnsi="Xunta Sans"/>
          <w:i/>
          <w:iCs/>
          <w:color w:val="999999"/>
          <w:sz w:val="18"/>
          <w:szCs w:val="18"/>
        </w:rPr>
        <w:t>1.3. Participación segundo perfil do profesorado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2410"/>
        <w:gridCol w:w="2409"/>
        <w:gridCol w:w="2409"/>
        <w:gridCol w:w="2409"/>
      </w:tblGrid>
      <w:tr>
        <w:trPr/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111111"/>
                <w:sz w:val="20"/>
                <w:szCs w:val="20"/>
              </w:rPr>
            </w:pPr>
            <w:r>
              <w:rPr>
                <w:rFonts w:ascii="Xunta Sans" w:hAnsi="Xunta Sans"/>
                <w:color w:val="111111"/>
                <w:sz w:val="20"/>
                <w:szCs w:val="20"/>
              </w:rPr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3465A4" w:val="clea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/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Xunta Sans" w:hAnsi="Xunta Sans"/>
                <w:b/>
                <w:bCs/>
                <w:color w:val="FFFFFF"/>
                <w:sz w:val="16"/>
                <w:szCs w:val="16"/>
              </w:rPr>
              <w:t>N.º profesorado que participa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3465A4" w:val="clea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/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Xunta Sans" w:hAnsi="Xunta Sans"/>
                <w:b/>
                <w:bCs/>
                <w:color w:val="FFFFFF"/>
                <w:sz w:val="16"/>
                <w:szCs w:val="16"/>
              </w:rPr>
              <w:t>N.º profesorado total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3465A4" w:val="clea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/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Xunta Sans" w:hAnsi="Xunta Sans"/>
                <w:b/>
                <w:bCs/>
                <w:color w:val="FFFFFF"/>
                <w:sz w:val="16"/>
                <w:szCs w:val="16"/>
              </w:rPr>
              <w:t>% participación</w:t>
            </w:r>
          </w:p>
        </w:tc>
      </w:tr>
      <w:tr>
        <w:trPr/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color="auto" w:fill="DEE6EF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b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Xunta Sans" w:hAnsi="Xunta Sans"/>
                <w:b/>
                <w:bCs/>
                <w:color w:val="000000"/>
                <w:sz w:val="16"/>
                <w:szCs w:val="16"/>
              </w:rPr>
              <w:t>DEFINITIVO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widowControl w:val="false"/>
              <w:jc w:val="center"/>
              <w:rPr>
                <w:rFonts w:ascii="Arial" w:hAnsi="Arial" w:cs="Arial"/>
                <w:color w:val="111111"/>
                <w:sz w:val="16"/>
                <w:szCs w:val="16"/>
                <w:u w:val="single"/>
              </w:rPr>
            </w:pPr>
            <w:r>
              <w:rPr>
                <w:rFonts w:cs="Arial" w:ascii="Arial" w:hAnsi="Arial"/>
                <w:color w:val="111111"/>
                <w:sz w:val="16"/>
                <w:szCs w:val="16"/>
                <w:u w:val="single"/>
              </w:rPr>
              <w:t>11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widowControl w:val="false"/>
              <w:jc w:val="center"/>
              <w:rPr>
                <w:rFonts w:ascii="Arial" w:hAnsi="Arial" w:cs="Arial"/>
                <w:color w:val="111111"/>
                <w:sz w:val="16"/>
                <w:szCs w:val="16"/>
                <w:u w:val="single"/>
              </w:rPr>
            </w:pPr>
            <w:r>
              <w:rPr>
                <w:rFonts w:cs="Arial" w:ascii="Arial" w:hAnsi="Arial"/>
                <w:color w:val="111111"/>
                <w:sz w:val="16"/>
                <w:szCs w:val="16"/>
                <w:u w:val="single"/>
              </w:rPr>
              <w:t>13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idodelatabla"/>
              <w:widowControl w:val="false"/>
              <w:jc w:val="center"/>
              <w:rPr>
                <w:rFonts w:ascii="Arial" w:hAnsi="Arial" w:cs="Arial"/>
                <w:color w:val="111111"/>
                <w:sz w:val="16"/>
                <w:szCs w:val="16"/>
                <w:u w:val="single"/>
              </w:rPr>
            </w:pPr>
            <w:r>
              <w:rPr>
                <w:rFonts w:cs="Arial" w:ascii="Arial" w:hAnsi="Arial"/>
                <w:color w:val="111111"/>
                <w:sz w:val="16"/>
                <w:szCs w:val="16"/>
                <w:u w:val="single"/>
              </w:rPr>
              <w:t>84,6%</w:t>
            </w:r>
          </w:p>
        </w:tc>
      </w:tr>
      <w:tr>
        <w:trPr/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color="auto" w:fill="DEE6EF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b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Xunta Sans" w:hAnsi="Xunta Sans"/>
                <w:b/>
                <w:bCs/>
                <w:color w:val="000000"/>
                <w:sz w:val="16"/>
                <w:szCs w:val="16"/>
              </w:rPr>
              <w:t>PROVISIONAL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widowControl w:val="false"/>
              <w:jc w:val="center"/>
              <w:rPr>
                <w:rFonts w:ascii="Arial" w:hAnsi="Arial" w:cs="Arial"/>
                <w:color w:val="111111"/>
                <w:sz w:val="16"/>
                <w:szCs w:val="16"/>
                <w:u w:val="single"/>
              </w:rPr>
            </w:pPr>
            <w:r>
              <w:rPr>
                <w:rFonts w:cs="Arial" w:ascii="Arial" w:hAnsi="Arial"/>
                <w:color w:val="111111"/>
                <w:sz w:val="16"/>
                <w:szCs w:val="16"/>
                <w:u w:val="single"/>
              </w:rPr>
              <w:t>3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idodelatabla"/>
              <w:widowControl w:val="false"/>
              <w:jc w:val="center"/>
              <w:rPr>
                <w:rFonts w:ascii="Arial" w:hAnsi="Arial" w:cs="Arial"/>
                <w:color w:val="111111"/>
                <w:sz w:val="16"/>
                <w:szCs w:val="16"/>
                <w:u w:val="single"/>
              </w:rPr>
            </w:pPr>
            <w:r>
              <w:rPr>
                <w:rFonts w:cs="Arial" w:ascii="Arial" w:hAnsi="Arial"/>
                <w:color w:val="111111"/>
                <w:sz w:val="16"/>
                <w:szCs w:val="16"/>
                <w:u w:val="single"/>
              </w:rPr>
              <w:t>3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idodelatabla"/>
              <w:widowControl w:val="false"/>
              <w:jc w:val="center"/>
              <w:rPr>
                <w:rFonts w:ascii="Arial" w:hAnsi="Arial" w:cs="Arial"/>
                <w:color w:val="111111"/>
                <w:sz w:val="16"/>
                <w:szCs w:val="16"/>
                <w:u w:val="single"/>
              </w:rPr>
            </w:pPr>
            <w:r>
              <w:rPr>
                <w:rFonts w:cs="Arial" w:ascii="Arial" w:hAnsi="Arial"/>
                <w:color w:val="111111"/>
                <w:sz w:val="16"/>
                <w:szCs w:val="16"/>
                <w:u w:val="single"/>
              </w:rPr>
              <w:t>100%</w:t>
            </w:r>
          </w:p>
        </w:tc>
      </w:tr>
    </w:tbl>
    <w:p>
      <w:pPr>
        <w:pStyle w:val="Standard"/>
        <w:rPr>
          <w:rFonts w:ascii="Xunta Sans" w:hAnsi="Xunta Sans" w:eastAsia="Roboto" w:cs="Roboto"/>
          <w:color w:val="999999"/>
          <w:sz w:val="22"/>
          <w:szCs w:val="22"/>
          <w:shd w:fill="FFFFFF" w:val="clear"/>
        </w:rPr>
      </w:pPr>
      <w:r>
        <w:rPr>
          <w:rFonts w:eastAsia="Roboto" w:cs="Roboto" w:ascii="Xunta Sans" w:hAnsi="Xunta Sans"/>
          <w:color w:val="999999"/>
          <w:sz w:val="22"/>
          <w:szCs w:val="22"/>
          <w:shd w:fill="FFFFFF" w:val="clear"/>
        </w:rPr>
      </w:r>
    </w:p>
    <w:p>
      <w:pPr>
        <w:pStyle w:val="ListParagraph"/>
        <w:ind w:left="0" w:hanging="0"/>
        <w:rPr>
          <w:rFonts w:ascii="Xunta Sans" w:hAnsi="Xunta Sans" w:eastAsia="Roboto" w:cs="Roboto"/>
          <w:i/>
          <w:i/>
          <w:iCs/>
          <w:color w:val="999999"/>
          <w:sz w:val="18"/>
          <w:szCs w:val="18"/>
          <w:shd w:fill="FFFFFF" w:val="clear"/>
        </w:rPr>
      </w:pPr>
      <w:r>
        <w:rPr>
          <w:rFonts w:eastAsia="Roboto" w:cs="Roboto" w:ascii="Xunta Sans" w:hAnsi="Xunta Sans"/>
          <w:i/>
          <w:iCs/>
          <w:color w:val="999999"/>
          <w:sz w:val="18"/>
          <w:szCs w:val="18"/>
          <w:shd w:fill="FFFFFF" w:val="clear"/>
        </w:rPr>
        <w:t>2.1. Puntuación e nivel de competencia do centro</w:t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2410"/>
        <w:gridCol w:w="2409"/>
        <w:gridCol w:w="2409"/>
        <w:gridCol w:w="2409"/>
      </w:tblGrid>
      <w:tr>
        <w:trPr/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3465A4" w:val="clea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 w:eastAsia="Roboto" w:cs="Roboto"/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rFonts w:eastAsia="Roboto" w:cs="Roboto" w:ascii="Xunta Sans" w:hAnsi="Xunta Sans"/>
                <w:b/>
                <w:bCs/>
                <w:color w:val="FFFFFF"/>
                <w:sz w:val="16"/>
                <w:szCs w:val="16"/>
              </w:rPr>
              <w:t>Puntuación media do test (sobre 192)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3465A4" w:val="clea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 w:eastAsia="Roboto" w:cs="Roboto"/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rFonts w:eastAsia="Roboto" w:cs="Roboto" w:ascii="Xunta Sans" w:hAnsi="Xunta Sans"/>
                <w:b/>
                <w:bCs/>
                <w:color w:val="FFFFFF"/>
                <w:sz w:val="16"/>
                <w:szCs w:val="16"/>
              </w:rPr>
              <w:t>Nivel de competencia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3465A4" w:val="clea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 w:eastAsia="Roboto" w:cs="Roboto"/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rFonts w:eastAsia="Roboto" w:cs="Roboto" w:ascii="Xunta Sans" w:hAnsi="Xunta Sans"/>
                <w:b/>
                <w:bCs/>
                <w:color w:val="FFFFFF"/>
                <w:sz w:val="16"/>
                <w:szCs w:val="16"/>
              </w:rPr>
              <w:t>Puntuación media do test en Galicia (sobre 192)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3465A4" w:val="clea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 w:eastAsia="Roboto" w:cs="Roboto"/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rFonts w:eastAsia="Roboto" w:cs="Roboto" w:ascii="Xunta Sans" w:hAnsi="Xunta Sans"/>
                <w:b/>
                <w:bCs/>
                <w:color w:val="FFFFFF"/>
                <w:sz w:val="16"/>
                <w:szCs w:val="16"/>
              </w:rPr>
              <w:t>Nivel de competencia en Galicia</w:t>
            </w:r>
          </w:p>
        </w:tc>
      </w:tr>
      <w:tr>
        <w:trPr/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cs="Arial" w:ascii="Arial" w:hAnsi="Arial"/>
                <w:color w:val="000000" w:themeColor="text1"/>
                <w:sz w:val="16"/>
                <w:szCs w:val="16"/>
              </w:rPr>
              <w:t>89,1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jc w:val="center"/>
              <w:rPr>
                <w:rFonts w:ascii="Arial" w:hAnsi="Arial" w:eastAsia="Roboto" w:cs="Arial"/>
                <w:color w:val="000000" w:themeColor="text1"/>
                <w:sz w:val="16"/>
                <w:szCs w:val="16"/>
                <w:shd w:fill="FFFFFF" w:val="clear"/>
              </w:rPr>
            </w:pPr>
            <w:r>
              <w:rPr>
                <w:rFonts w:eastAsia="Roboto" w:cs="Arial" w:ascii="Arial" w:hAnsi="Arial"/>
                <w:color w:val="000000" w:themeColor="text1"/>
                <w:sz w:val="16"/>
                <w:szCs w:val="16"/>
                <w:shd w:fill="FFFFFF" w:val="clear"/>
              </w:rPr>
              <w:t>Integrador/a (B1)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cs="Arial" w:ascii="Arial" w:hAnsi="Arial"/>
                <w:color w:val="000000" w:themeColor="text1"/>
                <w:sz w:val="16"/>
                <w:szCs w:val="16"/>
              </w:rPr>
              <w:t>76,4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jc w:val="center"/>
              <w:rPr>
                <w:rFonts w:ascii="Arial" w:hAnsi="Arial" w:eastAsia="Roboto" w:cs="Arial"/>
                <w:color w:val="000000" w:themeColor="text1"/>
                <w:sz w:val="16"/>
                <w:szCs w:val="16"/>
                <w:shd w:fill="FFFFFF" w:val="clear"/>
              </w:rPr>
            </w:pPr>
            <w:r>
              <w:rPr>
                <w:rFonts w:eastAsia="Roboto" w:cs="Arial" w:ascii="Arial" w:hAnsi="Arial"/>
                <w:color w:val="000000" w:themeColor="text1"/>
                <w:sz w:val="16"/>
                <w:szCs w:val="16"/>
                <w:shd w:fill="FFFFFF" w:val="clear"/>
              </w:rPr>
              <w:t>Integrador/a (B1)</w:t>
            </w:r>
          </w:p>
        </w:tc>
      </w:tr>
    </w:tbl>
    <w:p>
      <w:pPr>
        <w:pStyle w:val="Standard"/>
        <w:rPr>
          <w:rFonts w:ascii="Xunta Sans" w:hAnsi="Xunta Sans" w:eastAsia="Roboto" w:cs="Roboto"/>
          <w:color w:val="999999"/>
          <w:sz w:val="22"/>
          <w:szCs w:val="22"/>
          <w:shd w:fill="FFFFFF" w:val="clear"/>
        </w:rPr>
      </w:pPr>
      <w:r>
        <w:rPr>
          <w:rFonts w:eastAsia="Roboto" w:cs="Roboto" w:ascii="Xunta Sans" w:hAnsi="Xunta Sans"/>
          <w:color w:val="999999"/>
          <w:sz w:val="22"/>
          <w:szCs w:val="22"/>
          <w:shd w:fill="FFFFFF" w:val="clear"/>
        </w:rPr>
      </w:r>
    </w:p>
    <w:p>
      <w:pPr>
        <w:pStyle w:val="ListParagraph"/>
        <w:ind w:left="0" w:hanging="0"/>
        <w:rPr>
          <w:rFonts w:ascii="Xunta Sans" w:hAnsi="Xunta Sans"/>
          <w:i/>
          <w:i/>
          <w:iCs/>
          <w:color w:val="999999"/>
          <w:sz w:val="18"/>
          <w:szCs w:val="18"/>
        </w:rPr>
      </w:pPr>
      <w:r>
        <w:rPr>
          <w:rFonts w:ascii="Xunta Sans" w:hAnsi="Xunta Sans"/>
          <w:i/>
          <w:iCs/>
          <w:color w:val="999999"/>
          <w:sz w:val="18"/>
          <w:szCs w:val="18"/>
        </w:rPr>
        <w:t>2.2. Puntuación e nivel de competencia por etapas</w:t>
      </w:r>
    </w:p>
    <w:tbl>
      <w:tblPr>
        <w:tblW w:w="9638" w:type="dxa"/>
        <w:jc w:val="left"/>
        <w:tblInd w:w="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649"/>
        <w:gridCol w:w="2248"/>
        <w:gridCol w:w="2246"/>
        <w:gridCol w:w="2248"/>
        <w:gridCol w:w="2247"/>
      </w:tblGrid>
      <w:tr>
        <w:trPr/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/>
                <w:i/>
                <w:i/>
                <w:iCs/>
                <w:color w:val="111111"/>
                <w:sz w:val="16"/>
                <w:szCs w:val="16"/>
              </w:rPr>
            </w:pPr>
            <w:r>
              <w:rPr>
                <w:rFonts w:ascii="Xunta Sans" w:hAnsi="Xunta Sans"/>
                <w:i/>
                <w:iCs/>
                <w:color w:val="111111"/>
                <w:sz w:val="16"/>
                <w:szCs w:val="16"/>
              </w:rPr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3465A4" w:val="clea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/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Xunta Sans" w:hAnsi="Xunta Sans"/>
                <w:b/>
                <w:bCs/>
                <w:color w:val="FFFFFF"/>
                <w:sz w:val="16"/>
                <w:szCs w:val="16"/>
              </w:rPr>
              <w:t>Puntuación media do test (sobre 192)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3465A4" w:val="clea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/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Xunta Sans" w:hAnsi="Xunta Sans"/>
                <w:b/>
                <w:bCs/>
                <w:color w:val="FFFFFF"/>
                <w:sz w:val="16"/>
                <w:szCs w:val="16"/>
              </w:rPr>
              <w:t>Nivel de competencia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3465A4" w:val="clea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/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Xunta Sans" w:hAnsi="Xunta Sans"/>
                <w:b/>
                <w:bCs/>
                <w:color w:val="FFFFFF"/>
                <w:sz w:val="16"/>
                <w:szCs w:val="16"/>
              </w:rPr>
              <w:t>Puntuación media do test en Galicia (sobre 192)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465A4" w:val="clea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/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Xunta Sans" w:hAnsi="Xunta Sans"/>
                <w:b/>
                <w:bCs/>
                <w:color w:val="FFFFFF"/>
                <w:sz w:val="16"/>
                <w:szCs w:val="16"/>
              </w:rPr>
              <w:t>Nivel de competencia en Galicia</w:t>
            </w:r>
          </w:p>
        </w:tc>
      </w:tr>
      <w:tr>
        <w:trPr/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/>
                <w:b/>
                <w:b/>
                <w:bCs/>
                <w:color w:val="111111"/>
                <w:sz w:val="16"/>
                <w:szCs w:val="16"/>
              </w:rPr>
            </w:pPr>
            <w:r>
              <w:rPr>
                <w:rFonts w:ascii="Xunta Sans" w:hAnsi="Xunta Sans"/>
                <w:b/>
                <w:bCs/>
                <w:color w:val="111111"/>
                <w:sz w:val="16"/>
                <w:szCs w:val="16"/>
              </w:rPr>
              <w:t>Inf.</w:t>
            </w:r>
          </w:p>
        </w:tc>
        <w:tc>
          <w:tcPr>
            <w:tcW w:w="22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nidodelatabla"/>
              <w:widowControl w:val="false"/>
              <w:jc w:val="center"/>
              <w:rPr>
                <w:rFonts w:ascii="Arial" w:hAnsi="Arial" w:cs="Arial"/>
                <w:iCs/>
                <w:color w:val="111111"/>
                <w:sz w:val="18"/>
                <w:szCs w:val="18"/>
              </w:rPr>
            </w:pPr>
            <w:r>
              <w:rPr>
                <w:rFonts w:cs="Arial" w:ascii="Arial" w:hAnsi="Arial"/>
                <w:iCs/>
                <w:color w:val="111111"/>
                <w:sz w:val="18"/>
                <w:szCs w:val="18"/>
              </w:rPr>
              <w:t>93</w:t>
            </w:r>
          </w:p>
        </w:tc>
        <w:tc>
          <w:tcPr>
            <w:tcW w:w="224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nidodelatabla"/>
              <w:widowControl w:val="false"/>
              <w:jc w:val="center"/>
              <w:rPr>
                <w:rFonts w:ascii="Arial" w:hAnsi="Arial" w:cs="Arial"/>
                <w:iCs/>
                <w:color w:val="111111"/>
                <w:sz w:val="18"/>
                <w:szCs w:val="18"/>
              </w:rPr>
            </w:pPr>
            <w:r>
              <w:rPr>
                <w:rFonts w:cs="Arial" w:ascii="Arial" w:hAnsi="Arial"/>
                <w:iCs/>
                <w:color w:val="111111"/>
                <w:sz w:val="18"/>
                <w:szCs w:val="18"/>
              </w:rPr>
              <w:t>Integrador/a (B1)</w:t>
            </w:r>
          </w:p>
        </w:tc>
        <w:tc>
          <w:tcPr>
            <w:tcW w:w="22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nidodelatabla"/>
              <w:widowControl w:val="false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68,2</w:t>
            </w:r>
          </w:p>
        </w:tc>
        <w:tc>
          <w:tcPr>
            <w:tcW w:w="2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idodelatabla"/>
              <w:widowControl w:val="false"/>
              <w:jc w:val="center"/>
              <w:rPr>
                <w:rFonts w:ascii="Arial" w:hAnsi="Arial" w:cs="Arial"/>
                <w:iCs/>
                <w:color w:val="111111"/>
                <w:sz w:val="18"/>
                <w:szCs w:val="18"/>
              </w:rPr>
            </w:pPr>
            <w:r>
              <w:rPr>
                <w:rFonts w:cs="Arial" w:ascii="Arial" w:hAnsi="Arial"/>
                <w:iCs/>
                <w:color w:val="111111"/>
                <w:sz w:val="18"/>
                <w:szCs w:val="18"/>
              </w:rPr>
              <w:t>Integrador/a (B1)</w:t>
            </w:r>
          </w:p>
        </w:tc>
      </w:tr>
      <w:tr>
        <w:trPr/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/>
                <w:b/>
                <w:b/>
                <w:bCs/>
                <w:color w:val="111111"/>
                <w:sz w:val="16"/>
                <w:szCs w:val="16"/>
              </w:rPr>
            </w:pPr>
            <w:r>
              <w:rPr>
                <w:rFonts w:ascii="Xunta Sans" w:hAnsi="Xunta Sans"/>
                <w:b/>
                <w:bCs/>
                <w:color w:val="111111"/>
                <w:sz w:val="16"/>
                <w:szCs w:val="16"/>
              </w:rPr>
              <w:t>Pri.</w:t>
            </w:r>
          </w:p>
        </w:tc>
        <w:tc>
          <w:tcPr>
            <w:tcW w:w="22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nidodelatabla"/>
              <w:widowControl w:val="false"/>
              <w:jc w:val="center"/>
              <w:rPr>
                <w:rFonts w:ascii="Arial" w:hAnsi="Arial" w:cs="Arial"/>
                <w:iCs/>
                <w:color w:val="111111"/>
                <w:sz w:val="18"/>
                <w:szCs w:val="18"/>
              </w:rPr>
            </w:pPr>
            <w:r>
              <w:rPr>
                <w:rFonts w:cs="Arial" w:ascii="Arial" w:hAnsi="Arial"/>
                <w:iCs/>
                <w:color w:val="111111"/>
                <w:sz w:val="18"/>
                <w:szCs w:val="18"/>
              </w:rPr>
              <w:t>89,1</w:t>
            </w:r>
          </w:p>
        </w:tc>
        <w:tc>
          <w:tcPr>
            <w:tcW w:w="224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nidodelatabla"/>
              <w:widowControl w:val="false"/>
              <w:jc w:val="center"/>
              <w:rPr>
                <w:rFonts w:ascii="Arial" w:hAnsi="Arial" w:cs="Arial"/>
                <w:iCs/>
                <w:color w:val="111111"/>
                <w:sz w:val="18"/>
                <w:szCs w:val="18"/>
              </w:rPr>
            </w:pPr>
            <w:r>
              <w:rPr>
                <w:rFonts w:cs="Arial" w:ascii="Arial" w:hAnsi="Arial"/>
                <w:iCs/>
                <w:color w:val="111111"/>
                <w:sz w:val="18"/>
                <w:szCs w:val="18"/>
              </w:rPr>
              <w:t>Integrador/a (B1)</w:t>
            </w:r>
          </w:p>
        </w:tc>
        <w:tc>
          <w:tcPr>
            <w:tcW w:w="22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nidodelatabla"/>
              <w:widowControl w:val="false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77</w:t>
            </w:r>
          </w:p>
        </w:tc>
        <w:tc>
          <w:tcPr>
            <w:tcW w:w="2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idodelatabla"/>
              <w:widowControl w:val="false"/>
              <w:jc w:val="center"/>
              <w:rPr>
                <w:rFonts w:ascii="Arial" w:hAnsi="Arial" w:cs="Arial"/>
                <w:iCs/>
                <w:color w:val="111111"/>
                <w:sz w:val="18"/>
                <w:szCs w:val="18"/>
              </w:rPr>
            </w:pPr>
            <w:r>
              <w:rPr>
                <w:rFonts w:cs="Arial" w:ascii="Arial" w:hAnsi="Arial"/>
                <w:iCs/>
                <w:color w:val="111111"/>
                <w:sz w:val="18"/>
                <w:szCs w:val="18"/>
              </w:rPr>
              <w:t>Integrador/a (B1)</w:t>
            </w:r>
          </w:p>
        </w:tc>
      </w:tr>
    </w:tbl>
    <w:p>
      <w:pPr>
        <w:pStyle w:val="Standard"/>
        <w:rPr>
          <w:rFonts w:ascii="Xunta Sans" w:hAnsi="Xunta Sans" w:eastAsia="Roboto" w:cs="Roboto"/>
          <w:color w:val="FF3333"/>
          <w:sz w:val="22"/>
          <w:szCs w:val="22"/>
          <w:shd w:fill="FFFFFF" w:val="clear"/>
        </w:rPr>
      </w:pPr>
      <w:r>
        <w:rPr>
          <w:rFonts w:eastAsia="Roboto" w:cs="Roboto" w:ascii="Xunta Sans" w:hAnsi="Xunta Sans"/>
          <w:color w:val="FF3333"/>
          <w:sz w:val="22"/>
          <w:szCs w:val="22"/>
          <w:shd w:fill="FFFFFF" w:val="clear"/>
        </w:rPr>
      </w:r>
    </w:p>
    <w:p>
      <w:pPr>
        <w:pStyle w:val="ListParagraph"/>
        <w:ind w:left="0" w:hanging="0"/>
        <w:rPr>
          <w:rFonts w:ascii="Xunta Sans" w:hAnsi="Xunta Sans"/>
          <w:i/>
          <w:i/>
          <w:iCs/>
          <w:color w:val="999999"/>
          <w:sz w:val="18"/>
          <w:szCs w:val="18"/>
        </w:rPr>
      </w:pPr>
      <w:r>
        <w:rPr>
          <w:rFonts w:ascii="Xunta Sans" w:hAnsi="Xunta Sans"/>
          <w:i/>
          <w:iCs/>
          <w:color w:val="999999"/>
          <w:sz w:val="18"/>
          <w:szCs w:val="18"/>
        </w:rPr>
        <w:t>2.3. Distribución do profesorado por niveis</w:t>
      </w:r>
    </w:p>
    <w:p>
      <w:pPr>
        <w:pStyle w:val="ListParagraph"/>
        <w:ind w:left="0" w:hanging="0"/>
        <w:rPr/>
      </w:pPr>
      <w:r>
        <w:rPr/>
      </w:r>
    </w:p>
    <w:tbl>
      <w:tblPr>
        <w:tblStyle w:val="Tablaconcuadrcula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209"/>
        <w:gridCol w:w="3209"/>
        <w:gridCol w:w="3210"/>
      </w:tblGrid>
      <w:tr>
        <w:trPr/>
        <w:tc>
          <w:tcPr>
            <w:tcW w:w="3209" w:type="dxa"/>
            <w:tcBorders/>
          </w:tcPr>
          <w:p>
            <w:pPr>
              <w:pStyle w:val="ListParagraph"/>
              <w:widowControl/>
              <w:suppressAutoHyphens w:val="true"/>
              <w:spacing w:before="0" w:after="0"/>
              <w:ind w:left="0" w:hanging="0"/>
              <w:jc w:val="left"/>
              <w:textAlignment w:val="baseline"/>
              <w:rPr>
                <w:rFonts w:ascii="Liberation Serif" w:hAnsi="Liberation Serif" w:eastAsia="NSimSun" w:cs="Arial Unicode MS"/>
                <w:kern w:val="2"/>
                <w:sz w:val="24"/>
                <w:szCs w:val="24"/>
                <w:lang w:val="es-ES" w:eastAsia="zh-CN" w:bidi="hi-IN"/>
              </w:rPr>
            </w:pPr>
            <w:r>
              <w:rPr>
                <w:rFonts w:eastAsia="NSimSun" w:cs="Arial Unicode MS"/>
                <w:kern w:val="2"/>
                <w:sz w:val="24"/>
                <w:szCs w:val="24"/>
                <w:lang w:val="es-ES" w:eastAsia="zh-CN" w:bidi="hi-IN"/>
              </w:rPr>
            </w:r>
          </w:p>
        </w:tc>
        <w:tc>
          <w:tcPr>
            <w:tcW w:w="3209" w:type="dxa"/>
            <w:tcBorders/>
            <w:shd w:color="auto" w:fill="3464A4" w:val="clear"/>
            <w:vAlign w:val="center"/>
          </w:tcPr>
          <w:p>
            <w:pPr>
              <w:pStyle w:val="ListParagraph"/>
              <w:widowControl/>
              <w:suppressAutoHyphens w:val="true"/>
              <w:spacing w:before="0" w:after="0"/>
              <w:ind w:left="0" w:hanging="0"/>
              <w:jc w:val="center"/>
              <w:textAlignment w:val="baseline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eastAsia="NSimSun" w:cs="Arial" w:ascii="Arial" w:hAnsi="Arial"/>
                <w:color w:val="FFFFFF" w:themeColor="background1"/>
                <w:kern w:val="2"/>
                <w:sz w:val="16"/>
                <w:szCs w:val="16"/>
                <w:lang w:val="es-ES" w:eastAsia="zh-CN" w:bidi="hi-IN"/>
              </w:rPr>
              <w:t>Total profesorado no nivel de competencia</w:t>
            </w:r>
          </w:p>
        </w:tc>
        <w:tc>
          <w:tcPr>
            <w:tcW w:w="3210" w:type="dxa"/>
            <w:tcBorders/>
            <w:shd w:color="auto" w:fill="3464A4" w:val="clear"/>
            <w:vAlign w:val="center"/>
          </w:tcPr>
          <w:p>
            <w:pPr>
              <w:pStyle w:val="ListParagraph"/>
              <w:widowControl/>
              <w:suppressAutoHyphens w:val="true"/>
              <w:spacing w:before="0" w:after="0"/>
              <w:ind w:left="0" w:hanging="0"/>
              <w:jc w:val="center"/>
              <w:textAlignment w:val="baseline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eastAsia="NSimSun" w:cs="Arial" w:ascii="Arial" w:hAnsi="Arial"/>
                <w:color w:val="FFFFFF" w:themeColor="background1"/>
                <w:kern w:val="2"/>
                <w:sz w:val="16"/>
                <w:szCs w:val="16"/>
                <w:lang w:val="es-ES" w:eastAsia="zh-CN" w:bidi="hi-IN"/>
              </w:rPr>
              <w:t>% de profesorado participante neste nivel</w:t>
            </w:r>
          </w:p>
        </w:tc>
      </w:tr>
      <w:tr>
        <w:trPr/>
        <w:tc>
          <w:tcPr>
            <w:tcW w:w="3209" w:type="dxa"/>
            <w:tcBorders/>
            <w:shd w:color="auto" w:fill="DEE6F0" w:val="clear"/>
            <w:vAlign w:val="center"/>
          </w:tcPr>
          <w:p>
            <w:pPr>
              <w:pStyle w:val="ListParagraph"/>
              <w:widowControl/>
              <w:suppressAutoHyphens w:val="true"/>
              <w:spacing w:before="0" w:after="0"/>
              <w:ind w:left="0" w:hanging="0"/>
              <w:jc w:val="center"/>
              <w:textAlignment w:val="baseline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NSimSun" w:cs="Arial" w:ascii="Arial" w:hAnsi="Arial"/>
                <w:b/>
                <w:kern w:val="2"/>
                <w:sz w:val="20"/>
                <w:szCs w:val="20"/>
                <w:lang w:val="es-ES" w:eastAsia="zh-CN" w:bidi="hi-IN"/>
              </w:rPr>
              <w:t>A2</w:t>
            </w:r>
          </w:p>
        </w:tc>
        <w:tc>
          <w:tcPr>
            <w:tcW w:w="3209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before="0" w:after="0"/>
              <w:ind w:left="0" w:hanging="0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kern w:val="2"/>
                <w:sz w:val="16"/>
                <w:szCs w:val="16"/>
                <w:lang w:val="es-ES" w:eastAsia="zh-CN" w:bidi="hi-IN"/>
              </w:rPr>
              <w:t>5</w:t>
            </w:r>
          </w:p>
        </w:tc>
        <w:tc>
          <w:tcPr>
            <w:tcW w:w="3210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before="0" w:after="0"/>
              <w:ind w:left="0" w:hanging="0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kern w:val="2"/>
                <w:sz w:val="16"/>
                <w:szCs w:val="16"/>
                <w:lang w:val="es-ES" w:eastAsia="zh-CN" w:bidi="hi-IN"/>
              </w:rPr>
              <w:t>35,7%</w:t>
            </w:r>
          </w:p>
        </w:tc>
      </w:tr>
      <w:tr>
        <w:trPr/>
        <w:tc>
          <w:tcPr>
            <w:tcW w:w="3209" w:type="dxa"/>
            <w:tcBorders/>
            <w:shd w:color="auto" w:fill="DEE6F0" w:val="clear"/>
            <w:vAlign w:val="center"/>
          </w:tcPr>
          <w:p>
            <w:pPr>
              <w:pStyle w:val="ListParagraph"/>
              <w:widowControl/>
              <w:suppressAutoHyphens w:val="true"/>
              <w:spacing w:before="0" w:after="0"/>
              <w:ind w:left="0" w:hanging="0"/>
              <w:jc w:val="center"/>
              <w:textAlignment w:val="baseline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NSimSun" w:cs="Arial" w:ascii="Arial" w:hAnsi="Arial"/>
                <w:b/>
                <w:kern w:val="2"/>
                <w:sz w:val="20"/>
                <w:szCs w:val="20"/>
                <w:lang w:val="es-ES" w:eastAsia="zh-CN" w:bidi="hi-IN"/>
              </w:rPr>
              <w:t>B1</w:t>
            </w:r>
          </w:p>
        </w:tc>
        <w:tc>
          <w:tcPr>
            <w:tcW w:w="3209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before="0" w:after="0"/>
              <w:ind w:left="0" w:hanging="0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kern w:val="2"/>
                <w:sz w:val="16"/>
                <w:szCs w:val="16"/>
                <w:lang w:val="es-ES" w:eastAsia="zh-CN" w:bidi="hi-IN"/>
              </w:rPr>
              <w:t>4</w:t>
            </w:r>
          </w:p>
        </w:tc>
        <w:tc>
          <w:tcPr>
            <w:tcW w:w="3210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before="0" w:after="0"/>
              <w:ind w:left="0" w:hanging="0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kern w:val="2"/>
                <w:sz w:val="16"/>
                <w:szCs w:val="16"/>
                <w:lang w:val="es-ES" w:eastAsia="zh-CN" w:bidi="hi-IN"/>
              </w:rPr>
              <w:t>28,6%</w:t>
            </w:r>
          </w:p>
        </w:tc>
      </w:tr>
      <w:tr>
        <w:trPr/>
        <w:tc>
          <w:tcPr>
            <w:tcW w:w="3209" w:type="dxa"/>
            <w:tcBorders/>
            <w:shd w:color="auto" w:fill="DEE6F0" w:val="clear"/>
            <w:vAlign w:val="center"/>
          </w:tcPr>
          <w:p>
            <w:pPr>
              <w:pStyle w:val="ListParagraph"/>
              <w:widowControl/>
              <w:suppressAutoHyphens w:val="true"/>
              <w:spacing w:before="0" w:after="0"/>
              <w:ind w:left="0" w:hanging="0"/>
              <w:jc w:val="center"/>
              <w:textAlignment w:val="baseline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NSimSun" w:cs="Arial" w:ascii="Arial" w:hAnsi="Arial"/>
                <w:b/>
                <w:kern w:val="2"/>
                <w:sz w:val="20"/>
                <w:szCs w:val="20"/>
                <w:lang w:val="es-ES" w:eastAsia="zh-CN" w:bidi="hi-IN"/>
              </w:rPr>
              <w:t>B2</w:t>
            </w:r>
          </w:p>
        </w:tc>
        <w:tc>
          <w:tcPr>
            <w:tcW w:w="3209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before="0" w:after="0"/>
              <w:ind w:left="0" w:hanging="0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kern w:val="2"/>
                <w:sz w:val="16"/>
                <w:szCs w:val="16"/>
                <w:lang w:val="es-ES" w:eastAsia="zh-CN" w:bidi="hi-IN"/>
              </w:rPr>
              <w:t>1</w:t>
            </w:r>
          </w:p>
        </w:tc>
        <w:tc>
          <w:tcPr>
            <w:tcW w:w="3210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before="0" w:after="0"/>
              <w:ind w:left="0" w:hanging="0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kern w:val="2"/>
                <w:sz w:val="16"/>
                <w:szCs w:val="16"/>
                <w:lang w:val="es-ES" w:eastAsia="zh-CN" w:bidi="hi-IN"/>
              </w:rPr>
              <w:t>7,1%</w:t>
            </w:r>
          </w:p>
        </w:tc>
      </w:tr>
      <w:tr>
        <w:trPr/>
        <w:tc>
          <w:tcPr>
            <w:tcW w:w="3209" w:type="dxa"/>
            <w:tcBorders/>
            <w:shd w:color="auto" w:fill="DEE6F0" w:val="clear"/>
            <w:vAlign w:val="center"/>
          </w:tcPr>
          <w:p>
            <w:pPr>
              <w:pStyle w:val="ListParagraph"/>
              <w:widowControl/>
              <w:suppressAutoHyphens w:val="true"/>
              <w:spacing w:before="0" w:after="0"/>
              <w:ind w:left="0" w:hanging="0"/>
              <w:jc w:val="center"/>
              <w:textAlignment w:val="baseline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NSimSun" w:cs="Arial" w:ascii="Arial" w:hAnsi="Arial"/>
                <w:b/>
                <w:kern w:val="2"/>
                <w:sz w:val="20"/>
                <w:szCs w:val="20"/>
                <w:lang w:val="es-ES" w:eastAsia="zh-CN" w:bidi="hi-IN"/>
              </w:rPr>
              <w:t>C1</w:t>
            </w:r>
          </w:p>
        </w:tc>
        <w:tc>
          <w:tcPr>
            <w:tcW w:w="3209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before="0" w:after="0"/>
              <w:ind w:left="0" w:hanging="0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kern w:val="2"/>
                <w:sz w:val="16"/>
                <w:szCs w:val="16"/>
                <w:lang w:val="es-ES" w:eastAsia="zh-CN" w:bidi="hi-IN"/>
              </w:rPr>
              <w:t>4</w:t>
            </w:r>
          </w:p>
        </w:tc>
        <w:tc>
          <w:tcPr>
            <w:tcW w:w="3210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before="0" w:after="0"/>
              <w:ind w:left="0" w:hanging="0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kern w:val="2"/>
                <w:sz w:val="16"/>
                <w:szCs w:val="16"/>
                <w:lang w:val="es-ES" w:eastAsia="zh-CN" w:bidi="hi-IN"/>
              </w:rPr>
              <w:t>28,6%</w:t>
            </w:r>
          </w:p>
        </w:tc>
      </w:tr>
      <w:tr>
        <w:trPr/>
        <w:tc>
          <w:tcPr>
            <w:tcW w:w="3209" w:type="dxa"/>
            <w:tcBorders/>
            <w:shd w:color="auto" w:fill="DEE6F0" w:val="clear"/>
            <w:vAlign w:val="center"/>
          </w:tcPr>
          <w:p>
            <w:pPr>
              <w:pStyle w:val="ListParagraph"/>
              <w:widowControl/>
              <w:suppressAutoHyphens w:val="true"/>
              <w:spacing w:before="0" w:after="0"/>
              <w:ind w:left="0" w:hanging="0"/>
              <w:jc w:val="center"/>
              <w:textAlignment w:val="baseline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NSimSun" w:cs="Arial" w:ascii="Arial" w:hAnsi="Arial"/>
                <w:b/>
                <w:kern w:val="2"/>
                <w:sz w:val="20"/>
                <w:szCs w:val="20"/>
                <w:lang w:val="es-ES" w:eastAsia="zh-CN" w:bidi="hi-IN"/>
              </w:rPr>
              <w:t>Total</w:t>
            </w:r>
          </w:p>
        </w:tc>
        <w:tc>
          <w:tcPr>
            <w:tcW w:w="3209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before="0" w:after="0"/>
              <w:ind w:left="0" w:hanging="0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kern w:val="2"/>
                <w:sz w:val="16"/>
                <w:szCs w:val="16"/>
                <w:lang w:val="es-ES" w:eastAsia="zh-CN" w:bidi="hi-IN"/>
              </w:rPr>
              <w:t>14</w:t>
            </w:r>
          </w:p>
        </w:tc>
        <w:tc>
          <w:tcPr>
            <w:tcW w:w="3210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before="0" w:after="0"/>
              <w:ind w:left="0" w:hanging="0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kern w:val="2"/>
                <w:sz w:val="16"/>
                <w:szCs w:val="16"/>
                <w:lang w:val="es-ES" w:eastAsia="zh-CN" w:bidi="hi-IN"/>
              </w:rPr>
              <w:t>100%</w:t>
            </w:r>
          </w:p>
        </w:tc>
      </w:tr>
    </w:tbl>
    <w:p>
      <w:pPr>
        <w:pStyle w:val="ListParagraph"/>
        <w:ind w:left="0" w:hanging="0"/>
        <w:rPr/>
      </w:pPr>
      <w:r>
        <w:rPr/>
      </w:r>
    </w:p>
    <w:p>
      <w:pPr>
        <w:pStyle w:val="Standard"/>
        <w:spacing w:lineRule="auto" w:line="276"/>
        <w:rPr>
          <w:rFonts w:ascii="Xunta Sans" w:hAnsi="Xunta Sans" w:eastAsia="Roboto" w:cs="Roboto"/>
          <w:b/>
          <w:b/>
          <w:sz w:val="22"/>
          <w:szCs w:val="22"/>
          <w:shd w:fill="FFFFFF" w:val="clear"/>
        </w:rPr>
      </w:pPr>
      <w:r>
        <w:rPr>
          <w:rFonts w:eastAsia="Roboto" w:cs="Roboto" w:ascii="Xunta Sans" w:hAnsi="Xunta Sans"/>
          <w:b/>
          <w:sz w:val="22"/>
          <w:szCs w:val="22"/>
          <w:shd w:fill="FFFFFF" w:val="clear"/>
        </w:rPr>
      </w:r>
    </w:p>
    <w:p>
      <w:pPr>
        <w:pStyle w:val="Ttulo2"/>
        <w:rPr/>
      </w:pPr>
      <w:bookmarkStart w:id="13" w:name="__RefHeading___Toc1763_2770269870"/>
      <w:bookmarkEnd w:id="13"/>
      <w:r>
        <w:rPr/>
        <w:t>Análise DAFO</w:t>
      </w:r>
    </w:p>
    <w:p>
      <w:pPr>
        <w:pStyle w:val="Standard"/>
        <w:jc w:val="both"/>
        <w:rPr>
          <w:rFonts w:ascii="Xunta Sans" w:hAnsi="Xunta Sans" w:eastAsia="Roboto" w:cs="Roboto"/>
          <w:i/>
          <w:i/>
          <w:iCs/>
          <w:color w:val="999999"/>
          <w:sz w:val="22"/>
          <w:szCs w:val="22"/>
          <w:shd w:fill="FFFFFF" w:val="clear"/>
        </w:rPr>
      </w:pPr>
      <w:r>
        <w:rPr>
          <w:rFonts w:eastAsia="Roboto" w:cs="Roboto" w:ascii="Xunta Sans" w:hAnsi="Xunta Sans"/>
          <w:i/>
          <w:iCs/>
          <w:color w:val="999999"/>
          <w:sz w:val="22"/>
          <w:szCs w:val="22"/>
          <w:shd w:fill="FFFFFF" w:val="clear"/>
        </w:rPr>
        <w:t>[Recomendacións para este apartado]: A partir do Informe SELFIE, TCDD e outras fontes, o centro xenerou unha análise DAFO que permite o coñecemento da realidade do centro no eido dixital e facilita a elaboración das liñas fundamentais do Plan Dixital en termos de obxectivos e accións a desenvolver.</w:t>
      </w:r>
    </w:p>
    <w:p>
      <w:pPr>
        <w:pStyle w:val="Standard"/>
        <w:spacing w:lineRule="auto" w:line="276"/>
        <w:ind w:left="720" w:hanging="0"/>
        <w:rPr>
          <w:rFonts w:ascii="Xunta Sans" w:hAnsi="Xunta Sans"/>
          <w:sz w:val="22"/>
          <w:szCs w:val="22"/>
        </w:rPr>
      </w:pPr>
      <w:r>
        <w:rPr>
          <w:rFonts w:ascii="Xunta Sans" w:hAnsi="Xunta Sans"/>
          <w:sz w:val="22"/>
          <w:szCs w:val="22"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449"/>
        <w:gridCol w:w="1762"/>
        <w:gridCol w:w="3738"/>
        <w:gridCol w:w="3688"/>
      </w:tblGrid>
      <w:tr>
        <w:trPr/>
        <w:tc>
          <w:tcPr>
            <w:tcW w:w="2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/>
                <w:b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Xunta Sans" w:hAnsi="Xunta Sans"/>
                <w:b/>
                <w:bCs/>
                <w:color w:val="000000"/>
                <w:sz w:val="16"/>
                <w:szCs w:val="16"/>
              </w:rPr>
              <w:t>INTERNOS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3465A4" w:val="clea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/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Xunta Sans" w:hAnsi="Xunta Sans"/>
                <w:b/>
                <w:bCs/>
                <w:color w:val="FFFFFF"/>
                <w:sz w:val="16"/>
                <w:szCs w:val="16"/>
              </w:rPr>
              <w:t>FORTALEZAS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465A4" w:val="clea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/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Xunta Sans" w:hAnsi="Xunta Sans"/>
                <w:b/>
                <w:bCs/>
                <w:color w:val="FFFFFF"/>
                <w:sz w:val="16"/>
                <w:szCs w:val="16"/>
              </w:rPr>
              <w:t>DEBILIDADES</w:t>
            </w:r>
          </w:p>
        </w:tc>
      </w:tr>
      <w:tr>
        <w:trPr/>
        <w:tc>
          <w:tcPr>
            <w:tcW w:w="44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/>
                <w:b/>
                <w:b/>
                <w:bCs/>
                <w:color w:val="000000"/>
                <w:sz w:val="14"/>
                <w:szCs w:val="14"/>
                <w:eastAsianLayout w:vert="true" w:vertCompress="true"/>
              </w:rPr>
            </w:pPr>
            <w:r>
              <w:rPr>
                <w:rFonts w:ascii="Xunta Sans" w:hAnsi="Xunta Sans"/>
                <w:b/>
                <w:bCs/>
                <w:color w:val="000000"/>
                <w:sz w:val="14"/>
                <w:szCs w:val="14"/>
                <w:eastAsianLayout w:vert="true" w:vertCompress="true"/>
              </w:rPr>
              <w:t>CATEGORÍAS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Contenidodelatabla"/>
              <w:widowControl w:val="false"/>
              <w:rPr>
                <w:rFonts w:ascii="Xunta Sans" w:hAnsi="Xunta Sans"/>
                <w:b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b/>
                <w:bCs/>
                <w:color w:val="000000"/>
                <w:sz w:val="14"/>
                <w:szCs w:val="14"/>
              </w:rPr>
              <w:t>INFRAESTRUTURAS- EQUIPAMENTO</w:t>
            </w:r>
          </w:p>
        </w:tc>
        <w:tc>
          <w:tcPr>
            <w:tcW w:w="373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 xml:space="preserve">C2: Suficientes dispositivos dixitais para a ensinanza. 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 xml:space="preserve">C3: Dispoñemos dunha infraextructura suficiente para o acceso a internet. 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>C7: A política de protección de datos e suficiente para o uso da rede.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>C8: Dispoñemos de suficientes dispositivos dixitais par ao aprendizaxe.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  <w:tc>
          <w:tcPr>
            <w:tcW w:w="3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 xml:space="preserve">C1: Non están actualizados os equipos e as redes. 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>C5: Asistencia técnica insuficiente.</w:t>
            </w:r>
          </w:p>
        </w:tc>
      </w:tr>
      <w:tr>
        <w:trPr/>
        <w:tc>
          <w:tcPr>
            <w:tcW w:w="449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Contenidodelatabla"/>
              <w:widowControl w:val="false"/>
              <w:rPr>
                <w:rFonts w:ascii="Xunta Sans" w:hAnsi="Xunta Sans"/>
                <w:b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b/>
                <w:bCs/>
                <w:color w:val="000000"/>
                <w:sz w:val="14"/>
                <w:szCs w:val="14"/>
              </w:rPr>
              <w:t>PERSOAL DOCENTE</w:t>
            </w:r>
          </w:p>
        </w:tc>
        <w:tc>
          <w:tcPr>
            <w:tcW w:w="373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 xml:space="preserve">A3: Consideranse novas modalidades de ensinos nos entornos dixitais. 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>B2: Reflexionase sobre o uso das TIC´S.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 xml:space="preserve">G1:Utilizanse as tecnoloxías dixitais para avaliar as habilidades do alumnado. 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>F1: Considéranse as necesidades do alumnado e as súas fortalezas.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  <w:tc>
          <w:tcPr>
            <w:tcW w:w="3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 xml:space="preserve">D1: Insuficiente participación e reflexión sobre proxectos interdisciplinares e necesidades de DPC. 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 xml:space="preserve">E2: Insuficiente creación de recursos dixitais para reforzar a labor de ensinanza. 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 xml:space="preserve">E3: Non usan contornos virtuais de aprendizaxe co alumnado. F6: Non se fomenta a participación do alumnadoen proxectos interdiciplinares utilizando tecnoloxias dixitais. 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 xml:space="preserve">G5: Non se utilizan tecnoloxías dixitais para qeu o alumnado reflexione sobre a súa aprendizaxe. 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>G6: Non se utilizan tecnoloxías dixitais para que o alumnado poida realizar  observacións constructivas sobre o traballo dos demais.</w:t>
            </w:r>
          </w:p>
        </w:tc>
      </w:tr>
      <w:tr>
        <w:trPr/>
        <w:tc>
          <w:tcPr>
            <w:tcW w:w="449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Contenidodelatabla"/>
              <w:widowControl w:val="false"/>
              <w:rPr>
                <w:rFonts w:ascii="Xunta Sans" w:hAnsi="Xunta Sans"/>
                <w:b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b/>
                <w:bCs/>
                <w:color w:val="000000"/>
                <w:sz w:val="14"/>
                <w:szCs w:val="14"/>
              </w:rPr>
              <w:t>PERSOAL NON DOCENTE</w:t>
            </w:r>
          </w:p>
        </w:tc>
        <w:tc>
          <w:tcPr>
            <w:tcW w:w="373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 xml:space="preserve">D2: Suficiente participación en proxectos interdisciplinares. 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 xml:space="preserve">E1: Faise uso de diferentes recursos educativos en liña. 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 xml:space="preserve">E4: Existe unha boa comunicación coa comunidade educativa. 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 xml:space="preserve">F3: Foméntase a creatividade do alumnado. 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>G3: Utilizanse as tecnoloxía sdixitais para facilitar a retroalimentación axeitada ao alumnado.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  <w:tc>
          <w:tcPr>
            <w:tcW w:w="3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</w:tr>
      <w:tr>
        <w:trPr/>
        <w:tc>
          <w:tcPr>
            <w:tcW w:w="449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Contenidodelatabla"/>
              <w:widowControl w:val="false"/>
              <w:rPr>
                <w:rFonts w:ascii="Xunta Sans" w:hAnsi="Xunta Sans"/>
                <w:b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b/>
                <w:bCs/>
                <w:color w:val="000000"/>
                <w:sz w:val="14"/>
                <w:szCs w:val="14"/>
              </w:rPr>
              <w:t>ALUMNADO</w:t>
            </w:r>
          </w:p>
        </w:tc>
        <w:tc>
          <w:tcPr>
            <w:tcW w:w="373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  <w:tc>
          <w:tcPr>
            <w:tcW w:w="3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</w:tr>
      <w:tr>
        <w:trPr/>
        <w:tc>
          <w:tcPr>
            <w:tcW w:w="449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Contenidodelatabla"/>
              <w:widowControl w:val="false"/>
              <w:rPr>
                <w:rFonts w:ascii="Xunta Sans" w:hAnsi="Xunta Sans"/>
                <w:b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b/>
                <w:bCs/>
                <w:color w:val="000000"/>
                <w:sz w:val="14"/>
                <w:szCs w:val="14"/>
              </w:rPr>
              <w:t>FAMILIAS</w:t>
            </w:r>
          </w:p>
        </w:tc>
        <w:tc>
          <w:tcPr>
            <w:tcW w:w="373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  <w:tc>
          <w:tcPr>
            <w:tcW w:w="3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</w:tr>
      <w:tr>
        <w:trPr/>
        <w:tc>
          <w:tcPr>
            <w:tcW w:w="449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Contenidodelatabla"/>
              <w:widowControl w:val="false"/>
              <w:rPr>
                <w:rFonts w:ascii="Xunta Sans" w:hAnsi="Xunta Sans"/>
                <w:b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b/>
                <w:bCs/>
                <w:color w:val="000000"/>
                <w:sz w:val="14"/>
                <w:szCs w:val="14"/>
              </w:rPr>
              <w:t>OFERTA</w:t>
            </w:r>
          </w:p>
        </w:tc>
        <w:tc>
          <w:tcPr>
            <w:tcW w:w="373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  <w:tc>
          <w:tcPr>
            <w:tcW w:w="3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</w:tr>
      <w:tr>
        <w:trPr/>
        <w:tc>
          <w:tcPr>
            <w:tcW w:w="449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Contenidodelatabla"/>
              <w:widowControl w:val="false"/>
              <w:rPr>
                <w:rFonts w:ascii="Xunta Sans" w:hAnsi="Xunta Sans"/>
                <w:b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b/>
                <w:bCs/>
                <w:color w:val="000000"/>
                <w:sz w:val="14"/>
                <w:szCs w:val="14"/>
              </w:rPr>
              <w:t>ORGANIZACIÓN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b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b/>
                <w:bCs/>
                <w:color w:val="000000"/>
                <w:sz w:val="14"/>
                <w:szCs w:val="14"/>
              </w:rPr>
              <w:t>DO CENTRO</w:t>
            </w:r>
          </w:p>
        </w:tc>
        <w:tc>
          <w:tcPr>
            <w:tcW w:w="373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  <w:tc>
          <w:tcPr>
            <w:tcW w:w="3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 xml:space="preserve">A1: Non existe unha estratexia dixital. 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 xml:space="preserve">A2: Insuficiente tempo para unha formación específica e máis completa. 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>B1: Non existe certificación en competencia dixital.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</w:tr>
    </w:tbl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449"/>
        <w:gridCol w:w="1763"/>
        <w:gridCol w:w="3737"/>
        <w:gridCol w:w="3688"/>
      </w:tblGrid>
      <w:tr>
        <w:trPr/>
        <w:tc>
          <w:tcPr>
            <w:tcW w:w="2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/>
                <w:b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Xunta Sans" w:hAnsi="Xunta Sans"/>
                <w:b/>
                <w:bCs/>
                <w:color w:val="000000"/>
                <w:sz w:val="16"/>
                <w:szCs w:val="16"/>
              </w:rPr>
              <w:t>EXTERNOS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5983B0" w:val="clea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/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Xunta Sans" w:hAnsi="Xunta Sans"/>
                <w:b/>
                <w:bCs/>
                <w:color w:val="FFFFFF"/>
                <w:sz w:val="16"/>
                <w:szCs w:val="16"/>
              </w:rPr>
              <w:t>OPORTUNIDADES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5983B0" w:val="clea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/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Xunta Sans" w:hAnsi="Xunta Sans"/>
                <w:b/>
                <w:bCs/>
                <w:color w:val="FFFFFF"/>
                <w:sz w:val="16"/>
                <w:szCs w:val="16"/>
              </w:rPr>
              <w:t>AMEAZAS</w:t>
            </w:r>
          </w:p>
        </w:tc>
      </w:tr>
      <w:tr>
        <w:trPr/>
        <w:tc>
          <w:tcPr>
            <w:tcW w:w="44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Contenidodelatabla"/>
              <w:widowControl w:val="false"/>
              <w:jc w:val="center"/>
              <w:rPr>
                <w:rFonts w:ascii="Xunta Sans" w:hAnsi="Xunta Sans"/>
                <w:b/>
                <w:b/>
                <w:bCs/>
                <w:color w:val="000000"/>
                <w:sz w:val="14"/>
                <w:szCs w:val="14"/>
                <w:eastAsianLayout w:vert="true" w:vertCompress="true"/>
              </w:rPr>
            </w:pPr>
            <w:r>
              <w:rPr>
                <w:rFonts w:ascii="Xunta Sans" w:hAnsi="Xunta Sans"/>
                <w:b/>
                <w:bCs/>
                <w:color w:val="000000"/>
                <w:sz w:val="14"/>
                <w:szCs w:val="14"/>
                <w:eastAsianLayout w:vert="true" w:vertCompress="true"/>
              </w:rPr>
              <w:t>CATEGORÍAS</w:t>
            </w:r>
          </w:p>
        </w:tc>
        <w:tc>
          <w:tcPr>
            <w:tcW w:w="1763" w:type="dxa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Contenidodelatabla"/>
              <w:widowControl w:val="false"/>
              <w:rPr>
                <w:rFonts w:ascii="Xunta Sans" w:hAnsi="Xunta Sans"/>
                <w:b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b/>
                <w:bCs/>
                <w:color w:val="000000"/>
                <w:sz w:val="14"/>
                <w:szCs w:val="14"/>
              </w:rPr>
              <w:t>ADMINISTRACIÓN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b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b/>
                <w:bCs/>
                <w:color w:val="000000"/>
                <w:sz w:val="14"/>
                <w:szCs w:val="14"/>
              </w:rPr>
              <w:t>EDUCATIVA</w:t>
            </w:r>
          </w:p>
        </w:tc>
        <w:tc>
          <w:tcPr>
            <w:tcW w:w="373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 xml:space="preserve">B3: Existe colaboración con outras entidades. 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>F4/ F5: Favorecese a inclusión do alumnado considerando as súas cracterísticas propias.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  <w:tc>
          <w:tcPr>
            <w:tcW w:w="3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>D3: Mellorable proceso de intercambio de experiencias.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</w:tr>
      <w:tr>
        <w:trPr/>
        <w:tc>
          <w:tcPr>
            <w:tcW w:w="449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63" w:type="dxa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Contenidodelatabla"/>
              <w:widowControl w:val="false"/>
              <w:rPr>
                <w:rFonts w:ascii="Xunta Sans" w:hAnsi="Xunta Sans"/>
                <w:b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b/>
                <w:bCs/>
                <w:color w:val="000000"/>
                <w:sz w:val="14"/>
                <w:szCs w:val="14"/>
              </w:rPr>
              <w:t>LEXISLACIÓN</w:t>
            </w:r>
          </w:p>
        </w:tc>
        <w:tc>
          <w:tcPr>
            <w:tcW w:w="373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  <w:tc>
          <w:tcPr>
            <w:tcW w:w="3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</w:tr>
      <w:tr>
        <w:trPr/>
        <w:tc>
          <w:tcPr>
            <w:tcW w:w="449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63" w:type="dxa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Contenidodelatabla"/>
              <w:widowControl w:val="false"/>
              <w:rPr>
                <w:rFonts w:ascii="Xunta Sans" w:hAnsi="Xunta Sans"/>
                <w:b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b/>
                <w:bCs/>
                <w:color w:val="000000"/>
                <w:sz w:val="14"/>
                <w:szCs w:val="14"/>
              </w:rPr>
              <w:t>CONTORNA</w:t>
            </w:r>
          </w:p>
        </w:tc>
        <w:tc>
          <w:tcPr>
            <w:tcW w:w="373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  <w:tc>
          <w:tcPr>
            <w:tcW w:w="3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</w:tr>
      <w:tr>
        <w:trPr/>
        <w:tc>
          <w:tcPr>
            <w:tcW w:w="449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63" w:type="dxa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Contenidodelatabla"/>
              <w:widowControl w:val="false"/>
              <w:rPr>
                <w:rFonts w:ascii="Xunta Sans" w:hAnsi="Xunta Sans"/>
                <w:b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b/>
                <w:bCs/>
                <w:color w:val="000000"/>
                <w:sz w:val="14"/>
                <w:szCs w:val="14"/>
              </w:rPr>
              <w:t>ALUMNADO</w:t>
            </w:r>
          </w:p>
        </w:tc>
        <w:tc>
          <w:tcPr>
            <w:tcW w:w="373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 xml:space="preserve">H1: Existe un comportamento seguro e responsable do alumnado. 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 xml:space="preserve">H3: Suficiente coñecemento sobre os dereitos de autor, licencias de uso e recursos dixitais. 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>H4: Suficiente verificación da calidade da información por parte do alumnado.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  <w:tc>
          <w:tcPr>
            <w:tcW w:w="3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 xml:space="preserve">H6: O alumando ten dificultades para dar crédito ao traballo de outras persoas que atoparon en internet. </w:t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  <w:t>H7 /H8 : O alumando no aprende a crear contidos dixitais nin a comunicarse usando as tecnoloxias dixitais.</w:t>
            </w:r>
          </w:p>
        </w:tc>
      </w:tr>
      <w:tr>
        <w:trPr/>
        <w:tc>
          <w:tcPr>
            <w:tcW w:w="449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763" w:type="dxa"/>
            <w:tcBorders>
              <w:left w:val="single" w:sz="4" w:space="0" w:color="000000"/>
              <w:bottom w:val="single" w:sz="4" w:space="0" w:color="000000"/>
            </w:tcBorders>
            <w:shd w:color="auto" w:fill="DEE6EF" w:val="clear"/>
            <w:vAlign w:val="center"/>
          </w:tcPr>
          <w:p>
            <w:pPr>
              <w:pStyle w:val="Contenidodelatabla"/>
              <w:widowControl w:val="false"/>
              <w:rPr>
                <w:rFonts w:ascii="Xunta Sans" w:hAnsi="Xunta Sans"/>
                <w:b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b/>
                <w:bCs/>
                <w:color w:val="000000"/>
                <w:sz w:val="14"/>
                <w:szCs w:val="14"/>
              </w:rPr>
              <w:t>OUTRAS ENTIDADES</w:t>
            </w:r>
          </w:p>
        </w:tc>
        <w:tc>
          <w:tcPr>
            <w:tcW w:w="373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  <w:tc>
          <w:tcPr>
            <w:tcW w:w="3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  <w:p>
            <w:pPr>
              <w:pStyle w:val="Contenidodelatabla"/>
              <w:widowControl w:val="false"/>
              <w:rPr>
                <w:rFonts w:ascii="Xunta Sans" w:hAnsi="Xunta Sans"/>
                <w:color w:val="000000"/>
                <w:sz w:val="14"/>
                <w:szCs w:val="14"/>
              </w:rPr>
            </w:pPr>
            <w:r>
              <w:rPr>
                <w:rFonts w:ascii="Xunta Sans" w:hAnsi="Xunta Sans"/>
                <w:color w:val="000000"/>
                <w:sz w:val="14"/>
                <w:szCs w:val="14"/>
              </w:rPr>
            </w:r>
          </w:p>
        </w:tc>
      </w:tr>
    </w:tbl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  <w:r>
        <w:br w:type="page"/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Ttulo1"/>
        <w:rPr>
          <w:shd w:fill="FFFFFF" w:val="clear"/>
        </w:rPr>
      </w:pPr>
      <w:r>
        <w:rPr>
          <w:shd w:fill="FFFFFF" w:val="clear"/>
        </w:rPr>
        <w:t>Plan de Acción</w:t>
      </w:r>
    </w:p>
    <w:p>
      <w:pPr>
        <w:pStyle w:val="Textbody"/>
        <w:spacing w:before="0" w:after="0"/>
        <w:rPr>
          <w:rFonts w:ascii="Xunta Sans" w:hAnsi="Xunta Sans" w:eastAsia="Roboto" w:cs="Roboto"/>
          <w:i/>
          <w:i/>
          <w:iCs/>
          <w:color w:val="999999"/>
          <w:sz w:val="22"/>
          <w:szCs w:val="22"/>
          <w:shd w:fill="FFFFFF" w:val="clear"/>
        </w:rPr>
      </w:pPr>
      <w:r>
        <w:rPr>
          <w:rFonts w:eastAsia="Roboto" w:cs="Roboto" w:ascii="Xunta Sans" w:hAnsi="Xunta Sans"/>
          <w:i/>
          <w:iCs/>
          <w:color w:val="999999"/>
          <w:sz w:val="22"/>
          <w:szCs w:val="22"/>
          <w:shd w:fill="FFFFFF" w:val="clear"/>
        </w:rPr>
      </w:r>
    </w:p>
    <w:p>
      <w:pPr>
        <w:pStyle w:val="Standard"/>
        <w:spacing w:lineRule="auto" w:line="276"/>
        <w:jc w:val="both"/>
        <w:rPr>
          <w:rFonts w:ascii="Arial" w:hAnsi="Arial" w:cs="Arial"/>
          <w:i w:val="false"/>
          <w:i w:val="false"/>
          <w:iCs w:val="false"/>
          <w:color w:val="000000"/>
          <w:sz w:val="24"/>
          <w:szCs w:val="24"/>
          <w:lang w:val="gl-ES"/>
        </w:rPr>
      </w:pPr>
      <w:r>
        <w:rPr>
          <w:rFonts w:eastAsia="Roboto" w:cs="Arial" w:ascii="Arial" w:hAnsi="Arial"/>
          <w:i w:val="false"/>
          <w:iCs w:val="false"/>
          <w:color w:val="000000"/>
          <w:sz w:val="24"/>
          <w:szCs w:val="24"/>
          <w:shd w:fill="FFFFFF" w:val="clear"/>
          <w:lang w:val="gl-ES"/>
        </w:rPr>
        <w:t xml:space="preserve">O plan de acción está contemplado para que se vaia implantando ao longo do curso segundo a prioridade de actuación que </w:t>
      </w:r>
      <w:r>
        <w:rPr>
          <w:rFonts w:eastAsia="Roboto" w:cs="Arial" w:ascii="Arial" w:hAnsi="Arial"/>
          <w:i w:val="false"/>
          <w:iCs w:val="false"/>
          <w:color w:val="000000"/>
          <w:sz w:val="24"/>
          <w:szCs w:val="24"/>
          <w:shd w:fill="FFFFFF" w:val="clear"/>
          <w:lang w:val="gl-ES"/>
        </w:rPr>
        <w:t>requira cada acción ou obxectivo</w:t>
      </w:r>
      <w:r>
        <w:rPr>
          <w:rFonts w:eastAsia="Roboto" w:cs="Arial" w:ascii="Arial" w:hAnsi="Arial"/>
          <w:i w:val="false"/>
          <w:iCs w:val="false"/>
          <w:color w:val="000000"/>
          <w:sz w:val="24"/>
          <w:szCs w:val="24"/>
          <w:shd w:fill="FFFFFF" w:val="clear"/>
          <w:lang w:val="gl-ES"/>
        </w:rPr>
        <w:t>.</w:t>
      </w:r>
      <w:r>
        <w:rPr>
          <w:rFonts w:eastAsia="Roboto" w:cs="Arial" w:ascii="Arial" w:hAnsi="Arial"/>
          <w:i w:val="false"/>
          <w:iCs w:val="false"/>
          <w:color w:val="000000"/>
          <w:sz w:val="24"/>
          <w:szCs w:val="24"/>
          <w:shd w:fill="FFFFFF" w:val="clear"/>
          <w:lang w:val="gl-ES"/>
        </w:rPr>
        <w:t xml:space="preserve"> Cada unha das accións propostas terá asociado un obxectivo  mesurable, real, planificado e axustado ás necesidades do </w:t>
      </w:r>
      <w:r>
        <w:rPr>
          <w:rFonts w:eastAsia="Roboto" w:cs="Arial" w:ascii="Arial" w:hAnsi="Arial"/>
          <w:i w:val="false"/>
          <w:iCs w:val="false"/>
          <w:color w:val="000000"/>
          <w:sz w:val="24"/>
          <w:szCs w:val="24"/>
          <w:shd w:fill="FFFFFF" w:val="clear"/>
          <w:lang w:val="gl-ES"/>
        </w:rPr>
        <w:t xml:space="preserve">noso </w:t>
      </w:r>
      <w:r>
        <w:rPr>
          <w:rFonts w:eastAsia="Roboto" w:cs="Arial" w:ascii="Arial" w:hAnsi="Arial"/>
          <w:i w:val="false"/>
          <w:iCs w:val="false"/>
          <w:color w:val="000000"/>
          <w:sz w:val="24"/>
          <w:szCs w:val="24"/>
          <w:shd w:fill="FFFFFF" w:val="clear"/>
          <w:lang w:val="gl-ES"/>
        </w:rPr>
        <w:t>centro. Determinaranse unha serie de indicadores para medir a súa</w:t>
      </w:r>
    </w:p>
    <w:p>
      <w:pPr>
        <w:pStyle w:val="Standard"/>
        <w:spacing w:lineRule="auto" w:line="276"/>
        <w:jc w:val="both"/>
        <w:rPr>
          <w:rFonts w:ascii="Arial" w:hAnsi="Arial" w:cs="Arial"/>
          <w:i w:val="false"/>
          <w:i w:val="false"/>
          <w:iCs w:val="false"/>
          <w:color w:val="000000"/>
          <w:sz w:val="24"/>
          <w:szCs w:val="24"/>
          <w:lang w:val="gl-ES"/>
        </w:rPr>
      </w:pPr>
      <w:r>
        <w:rPr>
          <w:rFonts w:eastAsia="Roboto" w:cs="Arial" w:ascii="Arial" w:hAnsi="Arial"/>
          <w:i w:val="false"/>
          <w:iCs w:val="false"/>
          <w:color w:val="000000"/>
          <w:sz w:val="24"/>
          <w:szCs w:val="24"/>
          <w:shd w:fill="FFFFFF" w:val="clear"/>
          <w:lang w:val="gl-ES"/>
        </w:rPr>
        <w:t>consecución durante a súa implantación e ao final do curso.</w:t>
      </w:r>
    </w:p>
    <w:p>
      <w:pPr>
        <w:pStyle w:val="Standard"/>
        <w:spacing w:lineRule="auto" w:line="276"/>
        <w:jc w:val="both"/>
        <w:rPr>
          <w:rFonts w:ascii="Arial" w:hAnsi="Arial" w:cs="Arial"/>
          <w:i w:val="false"/>
          <w:i w:val="false"/>
          <w:iCs w:val="false"/>
          <w:color w:val="000000"/>
          <w:sz w:val="24"/>
          <w:szCs w:val="24"/>
          <w:lang w:val="gl-ES"/>
        </w:rPr>
      </w:pP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>Para poder traballar cada un dos obxectivos, móstrase a información en táboas que recollen os seguintes aspectos:</w:t>
      </w:r>
    </w:p>
    <w:p>
      <w:pPr>
        <w:pStyle w:val="Standard"/>
        <w:spacing w:lineRule="auto" w:line="276"/>
        <w:jc w:val="both"/>
        <w:rPr>
          <w:rFonts w:ascii="Arial" w:hAnsi="Arial" w:cs="Arial"/>
          <w:i w:val="false"/>
          <w:i w:val="false"/>
          <w:iCs w:val="false"/>
          <w:color w:val="000000"/>
          <w:sz w:val="24"/>
          <w:szCs w:val="24"/>
          <w:lang w:val="gl-ES"/>
        </w:rPr>
      </w:pP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>1. Título da acción: para poder identificar cada unha delas.</w:t>
      </w:r>
    </w:p>
    <w:p>
      <w:pPr>
        <w:pStyle w:val="Standard"/>
        <w:spacing w:lineRule="auto" w:line="276"/>
        <w:jc w:val="both"/>
        <w:rPr>
          <w:rFonts w:ascii="Arial" w:hAnsi="Arial" w:cs="Arial"/>
          <w:i w:val="false"/>
          <w:i w:val="false"/>
          <w:iCs w:val="false"/>
          <w:color w:val="000000"/>
          <w:sz w:val="24"/>
          <w:szCs w:val="24"/>
          <w:lang w:val="gl-ES"/>
        </w:rPr>
      </w:pP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 xml:space="preserve">2. Área de 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>mellora e responsable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>: directiva, profesorado, alumnado e centro.</w:t>
      </w:r>
    </w:p>
    <w:p>
      <w:pPr>
        <w:pStyle w:val="Standard"/>
        <w:spacing w:lineRule="auto" w:line="276"/>
        <w:jc w:val="both"/>
        <w:rPr>
          <w:rFonts w:ascii="Arial" w:hAnsi="Arial" w:cs="Arial"/>
          <w:i w:val="false"/>
          <w:i w:val="false"/>
          <w:iCs w:val="false"/>
          <w:color w:val="000000"/>
          <w:sz w:val="24"/>
          <w:szCs w:val="24"/>
          <w:lang w:val="gl-ES"/>
        </w:rPr>
      </w:pP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>3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 xml:space="preserve">. Indicadores 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>do obxectivo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 xml:space="preserve">: onde se mostrará que indicadores 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>se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 xml:space="preserve"> utilizar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>á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 xml:space="preserve">n para corroborar o cumprimento do obxectivo </w:t>
      </w:r>
      <w:r>
        <w:rPr>
          <w:rFonts w:eastAsia="Roboto" w:cs="Arial" w:ascii="Arial" w:hAnsi="Arial"/>
          <w:i w:val="false"/>
          <w:iCs w:val="false"/>
          <w:color w:val="000000"/>
          <w:sz w:val="24"/>
          <w:szCs w:val="24"/>
          <w:shd w:fill="FFFFFF" w:val="clear"/>
          <w:lang w:val="gl-ES"/>
        </w:rPr>
        <w:t>proposto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 xml:space="preserve">, cunha indicador “meta”, que é ao que aspiramos, cun indicador “risco”, 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>xunto coa data prevista,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 xml:space="preserve"> que é o mínimo desexable  Se o indicador está relacionado cun aspecto recolleito na enquisa SELFIE, indicarase o código ao que pertences (por exemplo,  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>AO1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>).</w:t>
      </w:r>
    </w:p>
    <w:p>
      <w:pPr>
        <w:pStyle w:val="Standard"/>
        <w:spacing w:lineRule="auto" w:line="276"/>
        <w:jc w:val="both"/>
        <w:rPr>
          <w:rFonts w:ascii="Arial" w:hAnsi="Arial" w:cs="Arial"/>
          <w:i w:val="false"/>
          <w:i w:val="false"/>
          <w:iCs w:val="false"/>
          <w:color w:val="000000"/>
          <w:sz w:val="24"/>
          <w:szCs w:val="24"/>
          <w:lang w:val="gl-ES"/>
        </w:rPr>
      </w:pP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>4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 xml:space="preserve">. Accións 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>a desenvolver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>: neste apartado recóllense as accións que planificamos para conseguir o noso obxectivo e nel recóllese a persoa ou departamento responsable de que leve a cabo, o prazo para realizala e, finalmente, se se levou a cabo.</w:t>
      </w:r>
    </w:p>
    <w:p>
      <w:pPr>
        <w:pStyle w:val="Standard"/>
        <w:spacing w:lineRule="auto" w:line="276"/>
        <w:jc w:val="both"/>
        <w:rPr>
          <w:rFonts w:ascii="Arial" w:hAnsi="Arial" w:cs="Arial"/>
          <w:i w:val="false"/>
          <w:i w:val="false"/>
          <w:iCs w:val="false"/>
          <w:color w:val="000000"/>
          <w:sz w:val="24"/>
          <w:szCs w:val="24"/>
          <w:lang w:val="gl-ES"/>
        </w:rPr>
      </w:pP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>5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 xml:space="preserve">. 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>Seguimento da acción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 xml:space="preserve"> : neste último punto, valoraremos como se levou a cabo a </w:t>
      </w:r>
      <w:r>
        <w:rPr>
          <w:rFonts w:cs="Arial" w:ascii="Arial" w:hAnsi="Arial"/>
          <w:i w:val="false"/>
          <w:iCs w:val="false"/>
          <w:color w:val="000000"/>
          <w:sz w:val="24"/>
          <w:szCs w:val="24"/>
          <w:lang w:val="gl-ES"/>
        </w:rPr>
        <w:t xml:space="preserve">acción de mellora, ou se foi posposta. </w:t>
      </w:r>
    </w:p>
    <w:p>
      <w:pPr>
        <w:pStyle w:val="Ttulo2"/>
        <w:rPr/>
      </w:pPr>
      <w:r>
        <w:rPr/>
        <w:t>Obxectivos, in</w:t>
      </w:r>
      <w:r>
        <w:rPr>
          <w:rFonts w:cs="Arial" w:ascii="Arial" w:hAnsi="Arial"/>
          <w:lang w:val="gl-ES"/>
        </w:rPr>
        <w:t>dicadores e accións</w:t>
      </w:r>
    </w:p>
    <w:p>
      <w:pPr>
        <w:pStyle w:val="Standard"/>
        <w:spacing w:lineRule="auto" w:line="360"/>
        <w:jc w:val="both"/>
        <w:rPr>
          <w:rFonts w:ascii="Arial" w:hAnsi="Arial" w:cs="Arial"/>
          <w:lang w:val="gl-ES"/>
        </w:rPr>
      </w:pPr>
      <w:r>
        <w:rPr>
          <w:rFonts w:cs="Arial" w:ascii="Arial" w:hAnsi="Arial"/>
          <w:lang w:val="gl-ES"/>
        </w:rPr>
        <w:t>Como obxectivo xeneral perséguese elaborar un plan marco para consolidar o Plan Dixital no noso centro logrando a máxima integración das TIC nos procesos de ensino-aprendizaxe e na organización do centro.</w:t>
      </w:r>
    </w:p>
    <w:p>
      <w:pPr>
        <w:pStyle w:val="Standard"/>
        <w:spacing w:lineRule="auto" w:line="360"/>
        <w:jc w:val="both"/>
        <w:rPr/>
      </w:pPr>
      <w:r>
        <w:rPr>
          <w:rFonts w:cs="Arial" w:ascii="Arial" w:hAnsi="Arial"/>
          <w:lang w:val="gl-ES"/>
        </w:rPr>
        <w:t>De maneira máis especí</w:t>
      </w:r>
      <w:r>
        <w:rPr>
          <w:rFonts w:ascii="Arial" w:hAnsi="Arial"/>
          <w:lang w:val="gl-ES"/>
        </w:rPr>
        <w:t>fica</w:t>
      </w:r>
      <w:r>
        <w:rPr>
          <w:rFonts w:ascii="Arial" w:hAnsi="Arial"/>
          <w:b/>
          <w:bCs/>
          <w:lang w:val="gl-ES"/>
        </w:rPr>
        <w:t xml:space="preserve"> </w:t>
      </w:r>
      <w:r>
        <w:rPr>
          <w:rFonts w:ascii="Arial" w:hAnsi="Arial"/>
          <w:lang w:val="gl-ES"/>
        </w:rPr>
        <w:t>podemos resaltar os seguintes obxectivos:</w:t>
      </w:r>
    </w:p>
    <w:p>
      <w:pPr>
        <w:pStyle w:val="Standard"/>
        <w:spacing w:lineRule="auto" w:line="360"/>
        <w:jc w:val="both"/>
        <w:rPr>
          <w:rFonts w:ascii="Arial" w:hAnsi="Arial"/>
          <w:lang w:val="gl-ES"/>
        </w:rPr>
      </w:pPr>
      <w:r>
        <w:rPr>
          <w:rFonts w:ascii="Arial" w:hAnsi="Arial"/>
          <w:lang w:val="gl-ES"/>
        </w:rPr>
      </w:r>
    </w:p>
    <w:p>
      <w:pPr>
        <w:pStyle w:val="Standard"/>
        <w:numPr>
          <w:ilvl w:val="0"/>
          <w:numId w:val="10"/>
        </w:numPr>
        <w:spacing w:lineRule="auto" w:line="360"/>
        <w:ind w:left="284" w:hanging="360"/>
        <w:jc w:val="both"/>
        <w:rPr/>
      </w:pPr>
      <w:r>
        <w:rPr>
          <w:rFonts w:ascii="Arial" w:hAnsi="Arial"/>
          <w:lang w:val="gl-ES"/>
        </w:rPr>
        <w:t>Seguir avanzando na incorporación das  TIC no centro de forma integral, na medida das posibilidades e necesidades.</w:t>
      </w:r>
    </w:p>
    <w:p>
      <w:pPr>
        <w:pStyle w:val="Standard"/>
        <w:numPr>
          <w:ilvl w:val="0"/>
          <w:numId w:val="31"/>
        </w:numPr>
        <w:spacing w:lineRule="auto" w:line="360"/>
        <w:ind w:left="284" w:hanging="360"/>
        <w:jc w:val="both"/>
        <w:rPr/>
      </w:pPr>
      <w:r>
        <w:rPr>
          <w:rFonts w:ascii="Arial" w:hAnsi="Arial"/>
          <w:lang w:val="gl-ES"/>
        </w:rPr>
        <w:t>Facilitar e perfeccionar os procesos de xestión de centro a partir de procesos accesibles para tódalas familias.</w:t>
      </w:r>
    </w:p>
    <w:p>
      <w:pPr>
        <w:pStyle w:val="Standard"/>
        <w:numPr>
          <w:ilvl w:val="0"/>
          <w:numId w:val="32"/>
        </w:numPr>
        <w:spacing w:lineRule="auto" w:line="360"/>
        <w:ind w:left="284" w:hanging="360"/>
        <w:jc w:val="both"/>
        <w:rPr/>
      </w:pPr>
      <w:r>
        <w:rPr>
          <w:rFonts w:ascii="Arial" w:hAnsi="Arial"/>
          <w:lang w:val="gl-ES"/>
        </w:rPr>
        <w:t>Favorecer a súa utilización por parte do profesorado nas súas tarefas xerais do centro: programacións, memorias, plans, situacións de aprendizaxe, xestión académica...</w:t>
      </w:r>
    </w:p>
    <w:p>
      <w:pPr>
        <w:pStyle w:val="Standard"/>
        <w:numPr>
          <w:ilvl w:val="0"/>
          <w:numId w:val="33"/>
        </w:numPr>
        <w:spacing w:lineRule="auto" w:line="360"/>
        <w:ind w:left="284" w:hanging="360"/>
        <w:jc w:val="both"/>
        <w:rPr/>
      </w:pPr>
      <w:r>
        <w:rPr>
          <w:rFonts w:ascii="Arial" w:hAnsi="Arial"/>
          <w:lang w:val="gl-ES"/>
        </w:rPr>
        <w:t>Potenciar a comunicación entre o centro e as familias, co fin de facilitar o seguimento do alumnado.</w:t>
      </w:r>
    </w:p>
    <w:p>
      <w:pPr>
        <w:pStyle w:val="Standard"/>
        <w:numPr>
          <w:ilvl w:val="0"/>
          <w:numId w:val="11"/>
        </w:numPr>
        <w:spacing w:lineRule="auto" w:line="360"/>
        <w:ind w:left="284" w:hanging="360"/>
        <w:jc w:val="both"/>
        <w:rPr/>
      </w:pPr>
      <w:r>
        <w:rPr>
          <w:rFonts w:ascii="Arial" w:hAnsi="Arial"/>
          <w:lang w:val="gl-ES"/>
        </w:rPr>
        <w:t>Aumentar a motivación entre o profesorado propoñendo novos retos que contaxien interese aos mesmos.</w:t>
      </w:r>
    </w:p>
    <w:p>
      <w:pPr>
        <w:pStyle w:val="Standard"/>
        <w:numPr>
          <w:ilvl w:val="0"/>
          <w:numId w:val="34"/>
        </w:numPr>
        <w:spacing w:lineRule="auto" w:line="360"/>
        <w:ind w:left="284" w:hanging="360"/>
        <w:jc w:val="both"/>
        <w:rPr/>
      </w:pPr>
      <w:r>
        <w:rPr>
          <w:rFonts w:ascii="Arial" w:hAnsi="Arial"/>
          <w:lang w:val="gl-ES"/>
        </w:rPr>
        <w:t>Implantar os recursos materiais necesarios para que tódolxs profesores teñan acceso ás  TIC en máis localizacións dentro do Centro.</w:t>
      </w:r>
    </w:p>
    <w:p>
      <w:pPr>
        <w:pStyle w:val="Standard"/>
        <w:numPr>
          <w:ilvl w:val="0"/>
          <w:numId w:val="35"/>
        </w:numPr>
        <w:spacing w:lineRule="auto" w:line="360"/>
        <w:ind w:left="284" w:hanging="360"/>
        <w:jc w:val="both"/>
        <w:rPr/>
      </w:pPr>
      <w:r>
        <w:rPr>
          <w:rFonts w:ascii="Arial" w:hAnsi="Arial"/>
          <w:lang w:val="gl-ES"/>
        </w:rPr>
        <w:t>Mostrar unha imaxe do centro innovadora e acorde cos tempos presentes.</w:t>
      </w:r>
    </w:p>
    <w:p>
      <w:pPr>
        <w:pStyle w:val="Standard"/>
        <w:numPr>
          <w:ilvl w:val="0"/>
          <w:numId w:val="36"/>
        </w:numPr>
        <w:spacing w:lineRule="auto" w:line="360"/>
        <w:ind w:left="284" w:hanging="360"/>
        <w:jc w:val="both"/>
        <w:rPr/>
      </w:pPr>
      <w:r>
        <w:rPr>
          <w:rFonts w:ascii="Arial" w:hAnsi="Arial"/>
          <w:lang w:val="gl-ES"/>
        </w:rPr>
        <w:t>Posibilitar unha formación do profesorado continua e actualizada na utilización de ferramentas e tecnoloxías de forma que repercuta positivamente nos nosxs alumnxs.</w:t>
      </w:r>
    </w:p>
    <w:p>
      <w:pPr>
        <w:pStyle w:val="Standard"/>
        <w:numPr>
          <w:ilvl w:val="0"/>
          <w:numId w:val="37"/>
        </w:numPr>
        <w:spacing w:lineRule="auto" w:line="360"/>
        <w:ind w:left="284" w:hanging="360"/>
        <w:jc w:val="both"/>
        <w:rPr/>
      </w:pPr>
      <w:r>
        <w:rPr>
          <w:rFonts w:ascii="Arial" w:hAnsi="Arial"/>
          <w:lang w:val="gl-ES"/>
        </w:rPr>
        <w:t>Utilizar programas e contornas que faciliten a aprendizaxe do alumnado e favorezan a adquisición de habilidades, destrezas e coñecementos.</w:t>
      </w:r>
    </w:p>
    <w:p>
      <w:pPr>
        <w:pStyle w:val="Standard"/>
        <w:numPr>
          <w:ilvl w:val="0"/>
          <w:numId w:val="38"/>
        </w:numPr>
        <w:spacing w:lineRule="auto" w:line="360"/>
        <w:ind w:left="284" w:hanging="360"/>
        <w:jc w:val="both"/>
        <w:rPr/>
      </w:pPr>
      <w:r>
        <w:rPr>
          <w:rFonts w:ascii="Arial" w:hAnsi="Arial"/>
          <w:lang w:val="gl-ES"/>
        </w:rPr>
        <w:t>Potenciar a expresión e comunicación dxs alumnxs con outrxs compañeirxs da súa contorna ou de fóra da súa contorna próxima.</w:t>
      </w:r>
    </w:p>
    <w:p>
      <w:pPr>
        <w:pStyle w:val="Standard"/>
        <w:numPr>
          <w:ilvl w:val="0"/>
          <w:numId w:val="39"/>
        </w:numPr>
        <w:spacing w:lineRule="auto" w:line="360"/>
        <w:ind w:left="284" w:hanging="360"/>
        <w:jc w:val="both"/>
        <w:rPr/>
      </w:pPr>
      <w:r>
        <w:rPr>
          <w:rFonts w:ascii="Arial" w:hAnsi="Arial"/>
          <w:lang w:val="gl-ES"/>
        </w:rPr>
        <w:t>Espertar o interese dxs rapacxs e darlle as pautas para acceder á información precisa, potenciando o seu razoamento e o seu afán de coñecemento.</w:t>
      </w:r>
    </w:p>
    <w:p>
      <w:pPr>
        <w:pStyle w:val="Standard"/>
        <w:numPr>
          <w:ilvl w:val="0"/>
          <w:numId w:val="40"/>
        </w:numPr>
        <w:spacing w:lineRule="auto" w:line="360"/>
        <w:ind w:left="284" w:hanging="360"/>
        <w:jc w:val="both"/>
        <w:rPr/>
      </w:pPr>
      <w:r>
        <w:rPr>
          <w:rFonts w:ascii="Arial" w:hAnsi="Arial"/>
          <w:lang w:val="gl-ES"/>
        </w:rPr>
        <w:t>Utilizar internet e as redes sociais con responsabilidade, informando dos riscos e minimizándoos con información específica.</w:t>
      </w:r>
    </w:p>
    <w:p>
      <w:pPr>
        <w:pStyle w:val="Standard"/>
        <w:numPr>
          <w:ilvl w:val="0"/>
          <w:numId w:val="41"/>
        </w:numPr>
        <w:spacing w:lineRule="auto" w:line="360"/>
        <w:ind w:left="284" w:hanging="360"/>
        <w:jc w:val="both"/>
        <w:rPr/>
      </w:pPr>
      <w:r>
        <w:rPr>
          <w:rFonts w:ascii="Arial" w:hAnsi="Arial"/>
          <w:lang w:val="gl-ES"/>
        </w:rPr>
        <w:t>Evitar a fenda dixital que pode causar a situación actual entre os estudantes con recursos e os que non os teñen.</w:t>
      </w:r>
    </w:p>
    <w:p>
      <w:pPr>
        <w:pStyle w:val="Standard"/>
        <w:numPr>
          <w:ilvl w:val="0"/>
          <w:numId w:val="42"/>
        </w:numPr>
        <w:spacing w:lineRule="auto" w:line="360"/>
        <w:ind w:left="284" w:hanging="360"/>
        <w:jc w:val="both"/>
        <w:rPr/>
      </w:pPr>
      <w:r>
        <w:rPr>
          <w:rFonts w:ascii="Arial" w:hAnsi="Arial"/>
          <w:lang w:val="gl-ES"/>
        </w:rPr>
        <w:t>Garantir na contorna virtual do centro a protección de datos de todos os seus usuarios.</w:t>
      </w:r>
    </w:p>
    <w:p>
      <w:pPr>
        <w:pStyle w:val="Standard"/>
        <w:numPr>
          <w:ilvl w:val="0"/>
          <w:numId w:val="43"/>
        </w:numPr>
        <w:spacing w:lineRule="auto" w:line="360"/>
        <w:ind w:left="284" w:hanging="360"/>
        <w:jc w:val="both"/>
        <w:rPr/>
      </w:pPr>
      <w:r>
        <w:rPr>
          <w:rFonts w:ascii="Arial" w:hAnsi="Arial"/>
          <w:lang w:val="gl-ES"/>
        </w:rPr>
        <w:t>Dotar ao centro con novos equipos dixitais.</w:t>
      </w:r>
    </w:p>
    <w:p>
      <w:pPr>
        <w:pStyle w:val="Textbody"/>
        <w:spacing w:before="0" w:after="0"/>
        <w:jc w:val="both"/>
        <w:rPr>
          <w:i/>
          <w:i/>
          <w:iCs/>
          <w:color w:val="FF0000"/>
          <w:sz w:val="22"/>
          <w:szCs w:val="22"/>
        </w:rPr>
      </w:pPr>
      <w:r>
        <w:rPr>
          <w:i/>
          <w:iCs/>
          <w:color w:val="FF0000"/>
          <w:sz w:val="22"/>
          <w:szCs w:val="22"/>
        </w:rPr>
      </w:r>
    </w:p>
    <w:p>
      <w:pPr>
        <w:pStyle w:val="Ttulo2"/>
        <w:rPr/>
      </w:pPr>
      <w:r>
        <w:rPr/>
        <w:t>Necesidades de equipamento e de infraestruturas tecnolóxicas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>As accións para realizar neste punto son comúns en todos os ciclos. O coidado de non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>deixar equipos obsoletos, tanto a nivel físico como lóxico, ademais do progresivo</w:t>
      </w:r>
    </w:p>
    <w:p>
      <w:pPr>
        <w:pStyle w:val="Normal"/>
        <w:jc w:val="both"/>
        <w:rPr/>
      </w:pPr>
      <w:r>
        <w:rPr>
          <w:rFonts w:ascii="Arial" w:hAnsi="Arial"/>
        </w:rPr>
        <w:t xml:space="preserve">aprovisionamento dos mesmos </w:t>
      </w:r>
      <w:r>
        <w:rPr>
          <w:rFonts w:ascii="Arial" w:hAnsi="Arial"/>
        </w:rPr>
        <w:t>debe</w:t>
      </w:r>
      <w:r>
        <w:rPr>
          <w:rFonts w:ascii="Arial" w:hAnsi="Arial"/>
        </w:rPr>
        <w:t xml:space="preserve"> ser a liña prioritaria neste aspecto.</w:t>
      </w:r>
      <w:r>
        <w:rPr/>
        <w:t xml:space="preserve"> </w:t>
      </w:r>
      <w:r>
        <w:rPr>
          <w:rFonts w:ascii="Arial" w:hAnsi="Arial"/>
        </w:rPr>
        <w:t xml:space="preserve">O equipamento no centro </w:t>
      </w:r>
      <w:r>
        <w:rPr>
          <w:rFonts w:ascii="Arial" w:hAnsi="Arial"/>
        </w:rPr>
        <w:t xml:space="preserve">é o correcto pero </w:t>
      </w:r>
      <w:r>
        <w:rPr>
          <w:rFonts w:ascii="Arial" w:hAnsi="Arial"/>
        </w:rPr>
        <w:t xml:space="preserve">susceptible de mellora. A tendencia actual é </w:t>
      </w:r>
      <w:r>
        <w:rPr>
          <w:rFonts w:ascii="Arial" w:hAnsi="Arial"/>
        </w:rPr>
        <w:t>a equipación de novos portátiles, proyectores, e a mellora xeral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>d</w:t>
      </w:r>
      <w:r>
        <w:rPr>
          <w:rFonts w:ascii="Arial" w:hAnsi="Arial"/>
        </w:rPr>
        <w:t xml:space="preserve">o equipamento tecnolóxico </w:t>
      </w:r>
      <w:r>
        <w:rPr>
          <w:rFonts w:ascii="Arial" w:hAnsi="Arial"/>
        </w:rPr>
        <w:t>d</w:t>
      </w:r>
      <w:r>
        <w:rPr>
          <w:rFonts w:ascii="Arial" w:hAnsi="Arial"/>
        </w:rPr>
        <w:t>o centro.</w:t>
      </w:r>
    </w:p>
    <w:p>
      <w:pPr>
        <w:pStyle w:val="Normal"/>
        <w:jc w:val="both"/>
        <w:rPr/>
      </w:pPr>
      <w:r>
        <w:rPr>
          <w:rFonts w:ascii="Arial" w:hAnsi="Arial"/>
        </w:rPr>
        <w:t>Débese ter claro que o investimento en soporte e mantemento verase incrementada co</w:t>
      </w:r>
    </w:p>
    <w:p>
      <w:pPr>
        <w:pStyle w:val="Normal"/>
        <w:jc w:val="both"/>
        <w:rPr/>
      </w:pPr>
      <w:r>
        <w:rPr>
          <w:rFonts w:ascii="Arial" w:hAnsi="Arial"/>
        </w:rPr>
        <w:t>paso do tempo e isto deberá ter un reflexo de custos en orzamento, así como a dedicación necesaria.</w:t>
      </w:r>
    </w:p>
    <w:p>
      <w:pPr>
        <w:pStyle w:val="Normal"/>
        <w:jc w:val="both"/>
        <w:rPr/>
      </w:pPr>
      <w:r>
        <w:rPr>
          <w:rFonts w:ascii="Arial" w:hAnsi="Arial"/>
        </w:rPr>
        <w:t>As accións para levar a cabo neste aspecto engloban a todos os ciclos e parten da</w:t>
      </w:r>
    </w:p>
    <w:p>
      <w:pPr>
        <w:pStyle w:val="Normal"/>
        <w:jc w:val="both"/>
        <w:rPr/>
      </w:pPr>
      <w:r>
        <w:rPr>
          <w:rFonts w:ascii="Arial" w:hAnsi="Arial"/>
        </w:rPr>
        <w:t>necesidade de solucionar os problemas desde dentro d</w:t>
      </w:r>
      <w:r>
        <w:rPr>
          <w:rFonts w:ascii="Arial" w:hAnsi="Arial"/>
        </w:rPr>
        <w:t xml:space="preserve">o centro </w:t>
      </w:r>
      <w:r>
        <w:rPr>
          <w:rFonts w:ascii="Arial" w:hAnsi="Arial"/>
        </w:rPr>
        <w:t>por parte d</w:t>
      </w:r>
      <w:r>
        <w:rPr>
          <w:rFonts w:ascii="Arial" w:hAnsi="Arial"/>
        </w:rPr>
        <w:t xml:space="preserve">o propio </w:t>
      </w:r>
      <w:r>
        <w:rPr>
          <w:rFonts w:ascii="Arial" w:hAnsi="Arial"/>
        </w:rPr>
        <w:t xml:space="preserve">persoal </w:t>
      </w:r>
      <w:r>
        <w:rPr>
          <w:rFonts w:ascii="Arial" w:hAnsi="Arial"/>
        </w:rPr>
        <w:t>deste. Es</w:t>
      </w:r>
      <w:r>
        <w:rPr>
          <w:rFonts w:ascii="Arial" w:hAnsi="Arial"/>
        </w:rPr>
        <w:t>t</w:t>
      </w:r>
      <w:r>
        <w:rPr>
          <w:rFonts w:ascii="Arial" w:hAnsi="Arial"/>
        </w:rPr>
        <w:t xml:space="preserve">o </w:t>
      </w:r>
      <w:r>
        <w:rPr>
          <w:rFonts w:ascii="Arial" w:hAnsi="Arial"/>
        </w:rPr>
        <w:t>suporía un aforro importante de custos ata a contratación de empresas que den soporte en momentos determinados e non asumibles polo persoal do centro.</w:t>
      </w:r>
      <w:r>
        <w:rPr>
          <w:rFonts w:eastAsia="Roboto" w:cs="Roboto" w:ascii="Xunta Sans" w:hAnsi="Xunta Sans"/>
          <w:i/>
          <w:iCs/>
          <w:color w:val="999999"/>
          <w:sz w:val="22"/>
          <w:szCs w:val="22"/>
          <w:shd w:fill="FFFFFF" w:val="clear"/>
        </w:rPr>
        <w:t xml:space="preserve"> </w:t>
      </w:r>
    </w:p>
    <w:p>
      <w:pPr>
        <w:sectPr>
          <w:headerReference w:type="default" r:id="rId5"/>
          <w:footerReference w:type="default" r:id="rId6"/>
          <w:type w:val="nextPage"/>
          <w:pgSz w:w="11906" w:h="16838"/>
          <w:pgMar w:left="1134" w:right="1134" w:header="1134" w:top="1474" w:footer="1134" w:bottom="1474" w:gutter="0"/>
          <w:pgNumType w:fmt="decimal"/>
          <w:formProt w:val="false"/>
          <w:textDirection w:val="lrTb"/>
          <w:docGrid w:type="default" w:linePitch="100" w:charSpace="0"/>
        </w:sectPr>
        <w:pStyle w:val="Normal"/>
        <w:jc w:val="both"/>
        <w:rPr>
          <w:rFonts w:ascii="Arial" w:hAnsi="Arial"/>
          <w:i w:val="false"/>
          <w:i w:val="false"/>
          <w:iCs w:val="false"/>
          <w:color w:val="000000"/>
          <w:sz w:val="24"/>
          <w:szCs w:val="24"/>
        </w:rPr>
      </w:pPr>
      <w:r>
        <w:rPr>
          <w:rFonts w:eastAsia="Roboto" w:cs="Roboto" w:ascii="Arial" w:hAnsi="Arial"/>
          <w:i w:val="false"/>
          <w:iCs w:val="false"/>
          <w:color w:val="000000"/>
          <w:sz w:val="24"/>
          <w:szCs w:val="24"/>
          <w:shd w:fill="FFFFFF" w:val="clear"/>
        </w:rPr>
        <w:t>Ademais, a aula de informática (que convive nas mesmas instalacións da biblioteca) precisa dunha reorganización espacial para optimizar o seu uso. Plantéxase así a posibilidade de intercambiar este espazo coa aula de 3º para o vindeiro curso.</w:t>
      </w:r>
    </w:p>
    <w:p>
      <w:pPr>
        <w:pStyle w:val="Standard"/>
        <w:ind w:firstLine="720"/>
        <w:rPr/>
      </w:pPr>
      <w:r>
        <w:rPr/>
      </w:r>
      <w:bookmarkStart w:id="14" w:name="__RefHeading___Toc1765_2770269870"/>
      <w:bookmarkStart w:id="15" w:name="3._PAcción"/>
      <w:bookmarkStart w:id="16" w:name="__RefHeading___Toc1765_2770269870"/>
      <w:bookmarkStart w:id="17" w:name="3._PAcción"/>
      <w:bookmarkEnd w:id="16"/>
      <w:bookmarkEnd w:id="17"/>
    </w:p>
    <w:p>
      <w:pPr>
        <w:pStyle w:val="Standard"/>
        <w:ind w:left="720" w:hanging="0"/>
        <w:jc w:val="center"/>
        <w:rPr>
          <w:rFonts w:ascii="Xunta Sans" w:hAnsi="Xunta Sans" w:eastAsia="Xunta Sans" w:cs="Xunta Sans"/>
          <w:b/>
          <w:b/>
          <w:color w:val="2A6099"/>
          <w:sz w:val="28"/>
          <w:szCs w:val="28"/>
        </w:rPr>
      </w:pPr>
      <w:r>
        <w:rPr>
          <w:rFonts w:eastAsia="Xunta Sans" w:cs="Xunta Sans" w:ascii="Xunta Sans" w:hAnsi="Xunta Sans"/>
          <w:b/>
          <w:color w:val="2A6099"/>
          <w:sz w:val="28"/>
          <w:szCs w:val="28"/>
        </w:rPr>
        <w:t>Táboa para cada obxectivo do Plan de Acción</w:t>
      </w:r>
    </w:p>
    <w:p>
      <w:pPr>
        <w:pStyle w:val="Standard"/>
        <w:ind w:left="720" w:hanging="0"/>
        <w:jc w:val="center"/>
        <w:rPr>
          <w:rFonts w:ascii="Xunta Sans" w:hAnsi="Xunta Sans" w:eastAsia="Xunta Sans" w:cs="Xunta Sans"/>
          <w:b/>
          <w:b/>
          <w:color w:val="2A6099"/>
          <w:sz w:val="28"/>
          <w:szCs w:val="28"/>
        </w:rPr>
      </w:pPr>
      <w:r>
        <w:rPr/>
      </w:r>
    </w:p>
    <w:tbl>
      <w:tblPr>
        <w:tblW w:w="15870" w:type="dxa"/>
        <w:jc w:val="left"/>
        <w:tblInd w:w="-809" w:type="dxa"/>
        <w:tblLayout w:type="fixed"/>
        <w:tblCellMar>
          <w:top w:w="0" w:type="dxa"/>
          <w:left w:w="11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113"/>
        <w:gridCol w:w="2562"/>
        <w:gridCol w:w="2437"/>
        <w:gridCol w:w="3001"/>
        <w:gridCol w:w="2949"/>
        <w:gridCol w:w="1363"/>
        <w:gridCol w:w="444"/>
      </w:tblGrid>
      <w:tr>
        <w:trPr>
          <w:trHeight w:val="211" w:hRule="atLeast"/>
        </w:trPr>
        <w:tc>
          <w:tcPr>
            <w:tcW w:w="1586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73763"/>
              <w:right w:val="single" w:sz="8" w:space="0" w:color="000000"/>
            </w:tcBorders>
            <w:shd w:color="auto" w:fill="0B5394" w:val="clear"/>
            <w:vAlign w:val="center"/>
          </w:tcPr>
          <w:p>
            <w:pPr>
              <w:pStyle w:val="Standard"/>
              <w:widowControl w:val="false"/>
              <w:shd w:val="clear" w:color="auto" w:fill="0B5394"/>
              <w:rPr>
                <w:rFonts w:ascii="Xunta Sans" w:hAnsi="Xunta Sans" w:eastAsia="Ubuntu" w:cs="Ubuntu"/>
                <w:b/>
                <w:b/>
                <w:color w:val="FFFFFF"/>
                <w:sz w:val="26"/>
                <w:szCs w:val="26"/>
              </w:rPr>
            </w:pPr>
            <w:r>
              <w:rPr>
                <w:rFonts w:eastAsia="Ubuntu" w:cs="Ubuntu" w:ascii="Xunta Sans" w:hAnsi="Xunta Sans"/>
                <w:b/>
                <w:color w:val="FFFFFF"/>
                <w:sz w:val="26"/>
                <w:szCs w:val="26"/>
              </w:rPr>
              <w:t>“</w:t>
            </w:r>
            <w:r>
              <w:rPr>
                <w:rFonts w:eastAsia="Ubuntu" w:cs="Ubuntu" w:ascii="Xunta Sans" w:hAnsi="Xunta Sans"/>
                <w:b/>
                <w:color w:val="FFFFFF"/>
                <w:sz w:val="26"/>
                <w:szCs w:val="26"/>
              </w:rPr>
              <w:t>Área/s de mellora”: H. Competencia dixital do alumnado</w:t>
            </w:r>
          </w:p>
        </w:tc>
      </w:tr>
      <w:tr>
        <w:trPr>
          <w:trHeight w:val="357" w:hRule="atLeast"/>
        </w:trPr>
        <w:tc>
          <w:tcPr>
            <w:tcW w:w="3113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0B5394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color w:val="FFFFFF"/>
                <w:sz w:val="18"/>
                <w:szCs w:val="18"/>
              </w:rPr>
              <w:t>OBXECTIVO 1</w:t>
            </w:r>
            <w:r>
              <w:rPr>
                <w:rFonts w:eastAsia="Xunta Sans" w:cs="Xunta Sans" w:ascii="Xunta Sans" w:hAnsi="Xunta Sans"/>
                <w:b/>
                <w:color w:val="BF0041"/>
                <w:sz w:val="18"/>
                <w:szCs w:val="18"/>
              </w:rPr>
              <w:t xml:space="preserve"> </w:t>
            </w:r>
            <w:r>
              <w:rPr>
                <w:rFonts w:eastAsia="Xunta Sans" w:cs="Xunta Sans" w:ascii="Xunta Sans" w:hAnsi="Xunta Sans"/>
                <w:b/>
                <w:color w:val="8D281E"/>
                <w:sz w:val="18"/>
                <w:szCs w:val="18"/>
              </w:rPr>
              <w:t>(1)</w:t>
            </w:r>
            <w:r>
              <w:rPr>
                <w:rFonts w:eastAsia="Xunta Sans" w:cs="Xunta Sans" w:ascii="Xunta Sans" w:hAnsi="Xunta Sans"/>
                <w:b/>
                <w:color w:val="FFFFFF"/>
                <w:sz w:val="18"/>
                <w:szCs w:val="18"/>
              </w:rPr>
              <w:t>:</w:t>
            </w:r>
          </w:p>
        </w:tc>
        <w:tc>
          <w:tcPr>
            <w:tcW w:w="10949" w:type="dxa"/>
            <w:gridSpan w:val="4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rPr>
                <w:rFonts w:ascii="Xunta Sans" w:hAnsi="Xunta Sans" w:eastAsia="Xunta Sans" w:cs="Xunta Sans"/>
              </w:rPr>
            </w:pPr>
            <w:r>
              <w:rPr>
                <w:rFonts w:eastAsia="Xunta Sans" w:cs="Xunta Sans" w:ascii="Xunta Sans" w:hAnsi="Xunta Sans"/>
              </w:rPr>
              <w:t xml:space="preserve"> </w:t>
            </w:r>
            <w:r>
              <w:rPr>
                <w:rFonts w:eastAsia="Xunta Sans" w:cs="Xunta Sans" w:ascii="Xunta Sans" w:hAnsi="Xunta Sans"/>
              </w:rPr>
              <w:t>Potenciar a expresión e comunicación interactiva do alumnado de maneira responsable.</w:t>
            </w:r>
          </w:p>
        </w:tc>
        <w:tc>
          <w:tcPr>
            <w:tcW w:w="1363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00000"/>
            </w:tcBorders>
            <w:shd w:color="auto" w:fill="EEEEEE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Acadado</w:t>
            </w:r>
          </w:p>
        </w:tc>
        <w:tc>
          <w:tcPr>
            <w:tcW w:w="444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EEEEEE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</w:r>
          </w:p>
        </w:tc>
      </w:tr>
      <w:tr>
        <w:trPr>
          <w:trHeight w:val="420" w:hRule="atLeast"/>
        </w:trPr>
        <w:tc>
          <w:tcPr>
            <w:tcW w:w="3113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0B5394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b/>
                <w:b/>
                <w:color w:val="FFFFFF"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color w:val="FFFFFF"/>
                <w:sz w:val="18"/>
                <w:szCs w:val="18"/>
              </w:rPr>
              <w:t>RESPONSABLE:</w:t>
            </w:r>
          </w:p>
        </w:tc>
        <w:tc>
          <w:tcPr>
            <w:tcW w:w="10949" w:type="dxa"/>
            <w:gridSpan w:val="4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FFFFFF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</w:rPr>
            </w:pPr>
            <w:r>
              <w:rPr>
                <w:rFonts w:eastAsia="Xunta Sans" w:cs="Xunta Sans" w:ascii="Xunta Sans" w:hAnsi="Xunta Sans"/>
              </w:rPr>
              <w:t>Equipo TIC, Coordinador TIC, Claustro Profesores</w:t>
            </w:r>
          </w:p>
        </w:tc>
        <w:tc>
          <w:tcPr>
            <w:tcW w:w="1363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00000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Non acadado</w:t>
            </w:r>
          </w:p>
        </w:tc>
        <w:tc>
          <w:tcPr>
            <w:tcW w:w="444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</w:r>
          </w:p>
        </w:tc>
      </w:tr>
      <w:tr>
        <w:trPr>
          <w:trHeight w:val="484" w:hRule="atLeast"/>
        </w:trPr>
        <w:tc>
          <w:tcPr>
            <w:tcW w:w="3113" w:type="dxa"/>
            <w:tcBorders>
              <w:top w:val="single" w:sz="8" w:space="0" w:color="073763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4C7DC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sz w:val="20"/>
                <w:szCs w:val="20"/>
              </w:rPr>
              <w:t xml:space="preserve">INDICADOR/ES DO OBXECTIVO </w:t>
            </w:r>
            <w:r>
              <w:rPr>
                <w:rFonts w:eastAsia="Xunta Sans" w:cs="Xunta Sans" w:ascii="Xunta Sans" w:hAnsi="Xunta Sans"/>
                <w:b/>
                <w:color w:val="980000"/>
                <w:sz w:val="20"/>
                <w:szCs w:val="20"/>
              </w:rPr>
              <w:t>(2)</w:t>
            </w:r>
          </w:p>
        </w:tc>
        <w:tc>
          <w:tcPr>
            <w:tcW w:w="12756" w:type="dxa"/>
            <w:gridSpan w:val="6"/>
            <w:tcBorders>
              <w:top w:val="single" w:sz="8" w:space="0" w:color="073763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spacing w:lineRule="auto" w:line="259"/>
              <w:rPr>
                <w:rFonts w:ascii="Xunta Sans" w:hAnsi="Xunta Sans" w:eastAsia="Xunta Sans" w:cs="Xunta Sans"/>
              </w:rPr>
            </w:pPr>
            <w:r>
              <w:rPr>
                <w:rFonts w:eastAsia="Xunta Sans" w:cs="Xunta Sans" w:ascii="Xunta Sans" w:hAnsi="Xunta Sans"/>
              </w:rPr>
              <w:t>Puntuación que valora se o alumnado acada uns obxectivos mínimos á hora de actuar de forma segura na rede</w:t>
            </w:r>
          </w:p>
        </w:tc>
      </w:tr>
      <w:tr>
        <w:trPr>
          <w:trHeight w:val="345" w:hRule="atLeast"/>
        </w:trPr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sz w:val="20"/>
                <w:szCs w:val="20"/>
              </w:rPr>
              <w:t xml:space="preserve">Valor de partida </w:t>
            </w:r>
            <w:r>
              <w:rPr>
                <w:rFonts w:eastAsia="Xunta Sans" w:cs="Xunta Sans" w:ascii="Xunta Sans" w:hAnsi="Xunta Sans"/>
                <w:b/>
                <w:color w:val="980000"/>
                <w:sz w:val="20"/>
                <w:szCs w:val="20"/>
              </w:rPr>
              <w:t>(3)</w:t>
            </w:r>
          </w:p>
        </w:tc>
        <w:tc>
          <w:tcPr>
            <w:tcW w:w="1275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sz w:val="20"/>
                <w:szCs w:val="20"/>
              </w:rPr>
            </w:pPr>
            <w:r>
              <w:rPr>
                <w:rFonts w:eastAsia="Xunta Sans" w:cs="Xunta Sans" w:ascii="Xunta Sans" w:hAnsi="Xunta Sans"/>
              </w:rPr>
              <w:t>Puntuación media de 4 sobre 10</w:t>
            </w:r>
          </w:p>
        </w:tc>
      </w:tr>
      <w:tr>
        <w:trPr>
          <w:trHeight w:val="400" w:hRule="atLeast"/>
        </w:trPr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sz w:val="20"/>
                <w:szCs w:val="20"/>
              </w:rPr>
              <w:t xml:space="preserve">Valor previsto e data </w:t>
            </w:r>
            <w:r>
              <w:rPr>
                <w:rFonts w:eastAsia="Xunta Sans" w:cs="Xunta Sans" w:ascii="Xunta Sans" w:hAnsi="Xunta Sans"/>
                <w:b/>
                <w:color w:val="980000"/>
                <w:sz w:val="20"/>
                <w:szCs w:val="20"/>
              </w:rPr>
              <w:t>(4)</w:t>
            </w:r>
          </w:p>
        </w:tc>
        <w:tc>
          <w:tcPr>
            <w:tcW w:w="80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</w:rPr>
            </w:pPr>
            <w:r>
              <w:rPr>
                <w:rFonts w:eastAsia="Xunta Sans" w:cs="Xunta Sans" w:ascii="Xunta Sans" w:hAnsi="Xunta Sans"/>
              </w:rPr>
              <w:t>Puntuación media de 8 sobre 10</w:t>
            </w:r>
          </w:p>
        </w:tc>
        <w:tc>
          <w:tcPr>
            <w:tcW w:w="47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sz w:val="20"/>
                <w:szCs w:val="20"/>
              </w:rPr>
            </w:pPr>
            <w:r>
              <w:rPr>
                <w:rFonts w:eastAsia="Xunta Sans" w:cs="Xunta Sans" w:ascii="Xunta Sans" w:hAnsi="Xunta Sans"/>
                <w:sz w:val="20"/>
                <w:szCs w:val="20"/>
              </w:rPr>
              <w:t>3º TRIMESTRE</w:t>
            </w:r>
          </w:p>
        </w:tc>
      </w:tr>
      <w:tr>
        <w:trPr>
          <w:trHeight w:val="400" w:hRule="atLeast"/>
        </w:trPr>
        <w:tc>
          <w:tcPr>
            <w:tcW w:w="15869" w:type="dxa"/>
            <w:gridSpan w:val="7"/>
            <w:tcBorders>
              <w:top w:val="single" w:sz="8" w:space="0" w:color="073763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4C7DC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</w:rPr>
            </w:pPr>
            <w:r>
              <w:rPr>
                <w:rFonts w:eastAsia="Xunta Sans" w:cs="Xunta Sans" w:ascii="Xunta Sans" w:hAnsi="Xunta Sans"/>
                <w:b/>
              </w:rPr>
              <w:t>ACCIÓNS A DESENVOLVER</w:t>
            </w:r>
          </w:p>
        </w:tc>
      </w:tr>
      <w:tr>
        <w:trPr>
          <w:trHeight w:val="400" w:hRule="atLeast"/>
        </w:trPr>
        <w:tc>
          <w:tcPr>
            <w:tcW w:w="31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sz w:val="20"/>
                <w:szCs w:val="20"/>
              </w:rPr>
              <w:t xml:space="preserve">DESCRICIÓN </w:t>
            </w:r>
            <w:r>
              <w:rPr>
                <w:rFonts w:eastAsia="Xunta Sans" w:cs="Xunta Sans" w:ascii="Xunta Sans" w:hAnsi="Xunta Sans"/>
                <w:b/>
                <w:color w:val="980000"/>
                <w:sz w:val="20"/>
                <w:szCs w:val="20"/>
              </w:rPr>
              <w:t>(5)</w:t>
            </w:r>
          </w:p>
        </w:tc>
        <w:tc>
          <w:tcPr>
            <w:tcW w:w="2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sz w:val="20"/>
                <w:szCs w:val="20"/>
              </w:rPr>
              <w:t xml:space="preserve">RESPONSABLES </w:t>
            </w:r>
            <w:r>
              <w:rPr>
                <w:rFonts w:eastAsia="Xunta Sans" w:cs="Xunta Sans" w:ascii="Xunta Sans" w:hAnsi="Xunta Sans"/>
                <w:b/>
                <w:color w:val="980000"/>
                <w:sz w:val="20"/>
                <w:szCs w:val="20"/>
              </w:rPr>
              <w:t>(6)</w:t>
            </w:r>
          </w:p>
        </w:tc>
        <w:tc>
          <w:tcPr>
            <w:tcW w:w="2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sz w:val="20"/>
                <w:szCs w:val="20"/>
              </w:rPr>
              <w:t xml:space="preserve">DATA PREVISTA FIN </w:t>
            </w:r>
            <w:r>
              <w:rPr>
                <w:rFonts w:eastAsia="Xunta Sans" w:cs="Xunta Sans" w:ascii="Xunta Sans" w:hAnsi="Xunta Sans"/>
                <w:b/>
                <w:color w:val="980000"/>
                <w:sz w:val="20"/>
                <w:szCs w:val="20"/>
              </w:rPr>
              <w:t>(7)</w:t>
            </w:r>
          </w:p>
        </w:tc>
        <w:tc>
          <w:tcPr>
            <w:tcW w:w="30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sz w:val="20"/>
                <w:szCs w:val="20"/>
              </w:rPr>
              <w:t xml:space="preserve">RECURSOS NECESARIOS </w:t>
            </w:r>
            <w:r>
              <w:rPr>
                <w:rFonts w:eastAsia="Xunta Sans" w:cs="Xunta Sans" w:ascii="Xunta Sans" w:hAnsi="Xunta Sans"/>
                <w:b/>
                <w:color w:val="980000"/>
                <w:sz w:val="20"/>
                <w:szCs w:val="20"/>
              </w:rPr>
              <w:t>(8)</w:t>
            </w:r>
          </w:p>
        </w:tc>
        <w:tc>
          <w:tcPr>
            <w:tcW w:w="47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</w:rPr>
            </w:pPr>
            <w:r>
              <w:rPr>
                <w:rFonts w:eastAsia="Xunta Sans" w:cs="Xunta Sans" w:ascii="Xunta Sans" w:hAnsi="Xunta Sans"/>
                <w:b/>
              </w:rPr>
              <w:t>SEGUIMENTO DA ACCIÓN</w:t>
            </w:r>
          </w:p>
        </w:tc>
      </w:tr>
      <w:tr>
        <w:trPr>
          <w:trHeight w:val="400" w:hRule="atLeast"/>
        </w:trPr>
        <w:tc>
          <w:tcPr>
            <w:tcW w:w="3113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62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437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01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sz w:val="20"/>
                <w:szCs w:val="20"/>
              </w:rPr>
              <w:t xml:space="preserve">VALORACIÓN DA ACCIÓN </w:t>
            </w:r>
            <w:r>
              <w:rPr>
                <w:rFonts w:eastAsia="Xunta Sans" w:cs="Xunta Sans" w:ascii="Xunta Sans" w:hAnsi="Xunta Sans"/>
                <w:b/>
                <w:color w:val="980000"/>
                <w:sz w:val="20"/>
                <w:szCs w:val="20"/>
              </w:rPr>
              <w:t>(9)</w:t>
            </w:r>
          </w:p>
        </w:tc>
        <w:tc>
          <w:tcPr>
            <w:tcW w:w="1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sz w:val="20"/>
                <w:szCs w:val="20"/>
              </w:rPr>
              <w:t xml:space="preserve">ESTADO </w:t>
            </w:r>
            <w:r>
              <w:rPr>
                <w:rFonts w:eastAsia="Xunta Sans" w:cs="Xunta Sans" w:ascii="Xunta Sans" w:hAnsi="Xunta Sans"/>
                <w:b/>
                <w:color w:val="980000"/>
                <w:sz w:val="20"/>
                <w:szCs w:val="20"/>
              </w:rPr>
              <w:t>(10)</w:t>
            </w:r>
          </w:p>
        </w:tc>
      </w:tr>
      <w:tr>
        <w:trPr>
          <w:trHeight w:val="396" w:hRule="atLeast"/>
        </w:trPr>
        <w:tc>
          <w:tcPr>
            <w:tcW w:w="31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/>
            </w:pPr>
            <w:r>
              <w:rPr>
                <w:rFonts w:eastAsia="Xunta Sans" w:cs="Xunta Sans" w:ascii="Xunta Sans" w:hAnsi="Xunta Sans"/>
                <w:b/>
                <w:bCs/>
                <w:color w:val="47583D"/>
              </w:rPr>
              <w:t xml:space="preserve">AO1.1: </w:t>
            </w:r>
            <w:r>
              <w:rPr>
                <w:rFonts w:eastAsia="Xunta Sans" w:cs="Xunta Sans" w:ascii="Xunta Sans" w:hAnsi="Xunta Sans"/>
              </w:rPr>
              <w:t xml:space="preserve"> Elaborar e incluir no NOF do centro normativa e actuacións ante posibles casos de ciberacoso ou bulling polas redes</w:t>
            </w:r>
          </w:p>
        </w:tc>
        <w:tc>
          <w:tcPr>
            <w:tcW w:w="2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COORDINADOR TIC</w:t>
            </w:r>
          </w:p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EQUIPO TIC</w:t>
            </w:r>
          </w:p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EQUIPO DIRECTIVO</w:t>
            </w:r>
          </w:p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</w:r>
          </w:p>
        </w:tc>
        <w:tc>
          <w:tcPr>
            <w:tcW w:w="2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3º  TRIMESTRE</w:t>
            </w:r>
          </w:p>
        </w:tc>
        <w:tc>
          <w:tcPr>
            <w:tcW w:w="30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spacing w:lineRule="auto" w:line="254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NOF do Centro3</w:t>
            </w:r>
          </w:p>
          <w:p>
            <w:pPr>
              <w:pStyle w:val="Standard"/>
              <w:widowControl w:val="false"/>
              <w:spacing w:lineRule="auto" w:line="254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Reunións equipo directivo,  e equipo TIC para chegar a acordos de normativa.</w:t>
            </w:r>
          </w:p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color w:val="666666"/>
                <w:sz w:val="20"/>
                <w:szCs w:val="20"/>
              </w:rPr>
            </w:pPr>
            <w:r>
              <w:rPr>
                <w:rFonts w:eastAsia="Xunta Sans" w:cs="Xunta Sans" w:ascii="Xunta Sans" w:hAnsi="Xunta Sans"/>
                <w:color w:val="666666"/>
                <w:sz w:val="20"/>
                <w:szCs w:val="20"/>
              </w:rPr>
            </w:r>
          </w:p>
        </w:tc>
        <w:tc>
          <w:tcPr>
            <w:tcW w:w="29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color w:val="666666"/>
                <w:sz w:val="20"/>
                <w:szCs w:val="20"/>
              </w:rPr>
            </w:pPr>
            <w:r>
              <w:rPr>
                <w:rFonts w:eastAsia="Xunta Sans" w:cs="Xunta Sans" w:ascii="Xunta Sans" w:hAnsi="Xunta Sans"/>
                <w:color w:val="666666"/>
                <w:sz w:val="20"/>
                <w:szCs w:val="20"/>
              </w:rPr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EEEEE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Realizada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EEEEE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color w:val="212529"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color w:val="212529"/>
                <w:sz w:val="18"/>
                <w:szCs w:val="18"/>
              </w:rPr>
            </w:r>
          </w:p>
        </w:tc>
      </w:tr>
      <w:tr>
        <w:trPr>
          <w:trHeight w:val="396" w:hRule="atLeast"/>
        </w:trPr>
        <w:tc>
          <w:tcPr>
            <w:tcW w:w="3113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62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437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01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49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Aprazada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color w:val="666666"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color w:val="666666"/>
                <w:sz w:val="18"/>
                <w:szCs w:val="18"/>
              </w:rPr>
            </w:r>
          </w:p>
        </w:tc>
      </w:tr>
      <w:tr>
        <w:trPr>
          <w:trHeight w:val="396" w:hRule="atLeast"/>
        </w:trPr>
        <w:tc>
          <w:tcPr>
            <w:tcW w:w="3113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62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437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01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49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3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00000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Pendente</w:t>
            </w:r>
          </w:p>
        </w:tc>
        <w:tc>
          <w:tcPr>
            <w:tcW w:w="444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color w:val="666666"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color w:val="666666"/>
                <w:sz w:val="18"/>
                <w:szCs w:val="18"/>
              </w:rPr>
            </w:r>
          </w:p>
        </w:tc>
      </w:tr>
      <w:tr>
        <w:trPr>
          <w:trHeight w:val="368" w:hRule="atLeast"/>
        </w:trPr>
        <w:tc>
          <w:tcPr>
            <w:tcW w:w="31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/>
            </w:pPr>
            <w:r>
              <w:rPr>
                <w:rFonts w:eastAsia="Xunta Sans" w:cs="Xunta Sans" w:ascii="Xunta Sans" w:hAnsi="Xunta Sans"/>
                <w:b/>
                <w:bCs/>
                <w:color w:val="47583D"/>
              </w:rPr>
              <w:t>AO1.2:</w:t>
            </w:r>
            <w:r>
              <w:rPr/>
              <w:t xml:space="preserve"> </w:t>
            </w:r>
            <w:r>
              <w:rPr>
                <w:rFonts w:eastAsia="Xunta Sans" w:cs="Xunta Sans" w:ascii="Xunta Sans" w:hAnsi="Xunta Sans"/>
              </w:rPr>
              <w:t>Charla sobre ciberseguridad</w:t>
            </w:r>
          </w:p>
        </w:tc>
        <w:tc>
          <w:tcPr>
            <w:tcW w:w="2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EQUIPO DIRECTIVO</w:t>
            </w:r>
          </w:p>
        </w:tc>
        <w:tc>
          <w:tcPr>
            <w:tcW w:w="2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3º TRIMESTRE</w:t>
            </w:r>
          </w:p>
        </w:tc>
        <w:tc>
          <w:tcPr>
            <w:tcW w:w="30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Ponente/relator</w:t>
            </w:r>
          </w:p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Aula amplia con proyector</w:t>
            </w:r>
          </w:p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Ordenadores, conexión Internet</w:t>
            </w:r>
          </w:p>
        </w:tc>
        <w:tc>
          <w:tcPr>
            <w:tcW w:w="29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color w:val="666666"/>
                <w:sz w:val="20"/>
                <w:szCs w:val="20"/>
              </w:rPr>
            </w:pPr>
            <w:r>
              <w:rPr>
                <w:rFonts w:eastAsia="Xunta Sans" w:cs="Xunta Sans" w:ascii="Xunta Sans" w:hAnsi="Xunta Sans"/>
                <w:color w:val="666666"/>
                <w:sz w:val="20"/>
                <w:szCs w:val="20"/>
              </w:rPr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EEEEE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Realizada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EEEEE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</w:r>
          </w:p>
        </w:tc>
      </w:tr>
      <w:tr>
        <w:trPr>
          <w:trHeight w:val="368" w:hRule="atLeast"/>
        </w:trPr>
        <w:tc>
          <w:tcPr>
            <w:tcW w:w="3113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62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437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01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49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Aprazada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color w:val="666666"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color w:val="666666"/>
                <w:sz w:val="18"/>
                <w:szCs w:val="18"/>
              </w:rPr>
            </w:r>
          </w:p>
        </w:tc>
      </w:tr>
      <w:tr>
        <w:trPr>
          <w:trHeight w:val="396" w:hRule="atLeast"/>
        </w:trPr>
        <w:tc>
          <w:tcPr>
            <w:tcW w:w="3113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62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437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01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49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3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00000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Pendente</w:t>
            </w:r>
          </w:p>
        </w:tc>
        <w:tc>
          <w:tcPr>
            <w:tcW w:w="444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color w:val="666666"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color w:val="666666"/>
                <w:sz w:val="18"/>
                <w:szCs w:val="18"/>
              </w:rPr>
            </w:r>
          </w:p>
        </w:tc>
      </w:tr>
      <w:tr>
        <w:trPr>
          <w:trHeight w:val="410" w:hRule="atLeast"/>
        </w:trPr>
        <w:tc>
          <w:tcPr>
            <w:tcW w:w="31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/>
            </w:pPr>
            <w:r>
              <w:rPr>
                <w:rFonts w:eastAsia="Xunta Sans" w:cs="Xunta Sans" w:ascii="Xunta Sans" w:hAnsi="Xunta Sans"/>
                <w:b/>
                <w:bCs/>
                <w:color w:val="47583D"/>
              </w:rPr>
              <w:t>A01.3:</w:t>
            </w:r>
            <w:r>
              <w:rPr/>
              <w:t xml:space="preserve"> </w:t>
            </w:r>
            <w:r>
              <w:rPr>
                <w:rFonts w:eastAsia="Xunta Sans" w:cs="Xunta Sans" w:ascii="Xunta Sans" w:hAnsi="Xunta Sans"/>
              </w:rPr>
              <w:t>Difusión entre el alumnado de material informativo</w:t>
            </w:r>
          </w:p>
        </w:tc>
        <w:tc>
          <w:tcPr>
            <w:tcW w:w="2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CLAUSTRO DE PROFESORES, COORDINADOR Y QUIPO TIC</w:t>
            </w:r>
          </w:p>
        </w:tc>
        <w:tc>
          <w:tcPr>
            <w:tcW w:w="2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3º TRIMESTRE</w:t>
            </w:r>
          </w:p>
        </w:tc>
        <w:tc>
          <w:tcPr>
            <w:tcW w:w="30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Material impreso, impresora, banco de recursos.</w:t>
            </w:r>
          </w:p>
        </w:tc>
        <w:tc>
          <w:tcPr>
            <w:tcW w:w="29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color w:val="666666"/>
                <w:sz w:val="20"/>
                <w:szCs w:val="20"/>
              </w:rPr>
            </w:pPr>
            <w:r>
              <w:rPr>
                <w:rFonts w:eastAsia="Xunta Sans" w:cs="Xunta Sans" w:ascii="Xunta Sans" w:hAnsi="Xunta Sans"/>
                <w:color w:val="666666"/>
                <w:sz w:val="20"/>
                <w:szCs w:val="20"/>
              </w:rPr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EEEEE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Realizada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EEEEE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</w:r>
          </w:p>
        </w:tc>
      </w:tr>
      <w:tr>
        <w:trPr>
          <w:trHeight w:val="410" w:hRule="atLeast"/>
        </w:trPr>
        <w:tc>
          <w:tcPr>
            <w:tcW w:w="3113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62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437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01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49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Aprazada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color w:val="666666"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color w:val="666666"/>
                <w:sz w:val="18"/>
                <w:szCs w:val="18"/>
              </w:rPr>
            </w:r>
          </w:p>
        </w:tc>
      </w:tr>
      <w:tr>
        <w:trPr>
          <w:trHeight w:val="410" w:hRule="atLeast"/>
        </w:trPr>
        <w:tc>
          <w:tcPr>
            <w:tcW w:w="3113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62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437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01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49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3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00000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Pendente</w:t>
            </w:r>
          </w:p>
        </w:tc>
        <w:tc>
          <w:tcPr>
            <w:tcW w:w="444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color w:val="666666"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color w:val="666666"/>
                <w:sz w:val="18"/>
                <w:szCs w:val="18"/>
              </w:rPr>
            </w:r>
          </w:p>
        </w:tc>
      </w:tr>
    </w:tbl>
    <w:p>
      <w:pPr>
        <w:pStyle w:val="Standard"/>
        <w:widowControl w:val="false"/>
        <w:shd w:val="clear" w:color="auto" w:fill="FFFFFF"/>
        <w:spacing w:lineRule="auto" w:line="276"/>
        <w:jc w:val="both"/>
        <w:rPr>
          <w:rFonts w:ascii="Xunta Sans" w:hAnsi="Xunta Sans" w:eastAsia="Xunta Sans" w:cs="Xunta Sans"/>
          <w:b/>
          <w:b/>
          <w:i/>
          <w:i/>
          <w:iCs/>
          <w:color w:val="999999"/>
          <w:sz w:val="22"/>
          <w:szCs w:val="22"/>
          <w:u w:val="single"/>
        </w:rPr>
      </w:pPr>
      <w:r>
        <w:rPr>
          <w:rFonts w:eastAsia="Xunta Sans" w:cs="Xunta Sans" w:ascii="Xunta Sans" w:hAnsi="Xunta Sans"/>
          <w:b/>
          <w:i/>
          <w:iCs/>
          <w:color w:val="999999"/>
          <w:sz w:val="22"/>
          <w:szCs w:val="22"/>
          <w:u w:val="single"/>
        </w:rPr>
        <w:t>REPETIR TANTAS TÁBOAS COMO OBXECTIVOS</w:t>
      </w:r>
    </w:p>
    <w:p>
      <w:pPr>
        <w:pStyle w:val="Standard"/>
        <w:widowControl w:val="false"/>
        <w:spacing w:lineRule="auto" w:line="276"/>
        <w:rPr>
          <w:rFonts w:ascii="Xunta Sans" w:hAnsi="Xunta Sans" w:eastAsia="Xunta Sans" w:cs="Xunta Sans"/>
          <w:b/>
          <w:b/>
          <w:color w:val="4472C4"/>
          <w:sz w:val="22"/>
          <w:szCs w:val="22"/>
          <w:u w:val="single"/>
        </w:rPr>
      </w:pPr>
      <w:r>
        <w:rPr>
          <w:rFonts w:eastAsia="Xunta Sans" w:cs="Xunta Sans" w:ascii="Xunta Sans" w:hAnsi="Xunta Sans"/>
          <w:b/>
          <w:color w:val="4472C4"/>
          <w:sz w:val="22"/>
          <w:szCs w:val="22"/>
          <w:u w:val="single"/>
        </w:rPr>
      </w:r>
      <w:r>
        <w:br w:type="page"/>
      </w:r>
    </w:p>
    <w:p>
      <w:pPr>
        <w:pStyle w:val="Standard"/>
        <w:widowControl w:val="false"/>
        <w:spacing w:lineRule="auto" w:line="276"/>
        <w:rPr>
          <w:rFonts w:ascii="Xunta Sans" w:hAnsi="Xunta Sans" w:eastAsia="Xunta Sans" w:cs="Xunta Sans"/>
          <w:b/>
          <w:b/>
          <w:color w:val="4472C4"/>
          <w:sz w:val="22"/>
          <w:szCs w:val="22"/>
          <w:u w:val="single"/>
        </w:rPr>
      </w:pPr>
      <w:r>
        <w:rPr>
          <w:rFonts w:eastAsia="Xunta Sans" w:cs="Xunta Sans" w:ascii="Xunta Sans" w:hAnsi="Xunta Sans"/>
          <w:b/>
          <w:color w:val="4472C4"/>
          <w:sz w:val="22"/>
          <w:szCs w:val="22"/>
          <w:u w:val="single"/>
        </w:rPr>
      </w:r>
    </w:p>
    <w:p>
      <w:pPr>
        <w:pStyle w:val="Standard"/>
        <w:ind w:left="720" w:hanging="0"/>
        <w:jc w:val="center"/>
        <w:rPr>
          <w:rFonts w:ascii="Xunta Sans" w:hAnsi="Xunta Sans" w:eastAsia="Xunta Sans" w:cs="Xunta Sans"/>
          <w:b/>
          <w:b/>
          <w:color w:val="2A6099"/>
          <w:sz w:val="28"/>
          <w:szCs w:val="28"/>
        </w:rPr>
      </w:pPr>
      <w:r>
        <w:rPr>
          <w:rFonts w:eastAsia="Xunta Sans" w:cs="Xunta Sans" w:ascii="Xunta Sans" w:hAnsi="Xunta Sans"/>
          <w:b/>
          <w:color w:val="2A6099"/>
          <w:sz w:val="28"/>
          <w:szCs w:val="28"/>
        </w:rPr>
      </w:r>
    </w:p>
    <w:tbl>
      <w:tblPr>
        <w:tblW w:w="15870" w:type="dxa"/>
        <w:jc w:val="left"/>
        <w:tblInd w:w="-809" w:type="dxa"/>
        <w:tblLayout w:type="fixed"/>
        <w:tblCellMar>
          <w:top w:w="0" w:type="dxa"/>
          <w:left w:w="11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112"/>
        <w:gridCol w:w="2299"/>
        <w:gridCol w:w="262"/>
        <w:gridCol w:w="2225"/>
        <w:gridCol w:w="214"/>
        <w:gridCol w:w="2936"/>
        <w:gridCol w:w="64"/>
        <w:gridCol w:w="2950"/>
        <w:gridCol w:w="1363"/>
        <w:gridCol w:w="444"/>
      </w:tblGrid>
      <w:tr>
        <w:trPr>
          <w:trHeight w:val="211" w:hRule="atLeast"/>
        </w:trPr>
        <w:tc>
          <w:tcPr>
            <w:tcW w:w="1586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73763"/>
              <w:right w:val="single" w:sz="8" w:space="0" w:color="000000"/>
            </w:tcBorders>
            <w:shd w:color="auto" w:fill="0B5394" w:val="clear"/>
            <w:vAlign w:val="center"/>
          </w:tcPr>
          <w:p>
            <w:pPr>
              <w:pStyle w:val="Standard"/>
              <w:widowControl w:val="false"/>
              <w:shd w:val="clear" w:color="auto" w:fill="0B5394"/>
              <w:rPr>
                <w:rFonts w:ascii="Xunta Sans" w:hAnsi="Xunta Sans" w:eastAsia="Ubuntu" w:cs="Ubuntu"/>
                <w:b/>
                <w:b/>
                <w:color w:val="FFFFFF"/>
                <w:sz w:val="26"/>
                <w:szCs w:val="26"/>
              </w:rPr>
            </w:pPr>
            <w:r>
              <w:rPr>
                <w:rFonts w:eastAsia="Ubuntu" w:cs="Ubuntu" w:ascii="Xunta Sans" w:hAnsi="Xunta Sans"/>
                <w:b/>
                <w:color w:val="FFFFFF"/>
                <w:sz w:val="26"/>
                <w:szCs w:val="26"/>
              </w:rPr>
              <w:t>“</w:t>
            </w:r>
            <w:r>
              <w:rPr>
                <w:rFonts w:eastAsia="Ubuntu" w:cs="Ubuntu" w:ascii="Xunta Sans" w:hAnsi="Xunta Sans"/>
                <w:b/>
                <w:color w:val="FFFFFF"/>
                <w:sz w:val="26"/>
                <w:szCs w:val="26"/>
              </w:rPr>
              <w:t>Área/s de mellora”: B. Colaboración e redes</w:t>
            </w:r>
          </w:p>
        </w:tc>
      </w:tr>
      <w:tr>
        <w:trPr>
          <w:trHeight w:val="357" w:hRule="atLeast"/>
        </w:trPr>
        <w:tc>
          <w:tcPr>
            <w:tcW w:w="3112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0B5394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color w:val="FFFFFF"/>
                <w:sz w:val="18"/>
                <w:szCs w:val="18"/>
              </w:rPr>
              <w:t>OBXECTIVO 1</w:t>
            </w:r>
            <w:r>
              <w:rPr>
                <w:rFonts w:eastAsia="Xunta Sans" w:cs="Xunta Sans" w:ascii="Xunta Sans" w:hAnsi="Xunta Sans"/>
                <w:b/>
                <w:color w:val="BF0041"/>
                <w:sz w:val="18"/>
                <w:szCs w:val="18"/>
              </w:rPr>
              <w:t xml:space="preserve"> </w:t>
            </w:r>
            <w:r>
              <w:rPr>
                <w:rFonts w:eastAsia="Xunta Sans" w:cs="Xunta Sans" w:ascii="Xunta Sans" w:hAnsi="Xunta Sans"/>
                <w:b/>
                <w:color w:val="8D281E"/>
                <w:sz w:val="18"/>
                <w:szCs w:val="18"/>
              </w:rPr>
              <w:t>(1)</w:t>
            </w:r>
            <w:r>
              <w:rPr>
                <w:rFonts w:eastAsia="Xunta Sans" w:cs="Xunta Sans" w:ascii="Xunta Sans" w:hAnsi="Xunta Sans"/>
                <w:b/>
                <w:color w:val="FFFFFF"/>
                <w:sz w:val="18"/>
                <w:szCs w:val="18"/>
              </w:rPr>
              <w:t>:</w:t>
            </w:r>
          </w:p>
        </w:tc>
        <w:tc>
          <w:tcPr>
            <w:tcW w:w="10950" w:type="dxa"/>
            <w:gridSpan w:val="7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rPr>
                <w:rFonts w:ascii="Xunta Sans" w:hAnsi="Xunta Sans" w:eastAsia="Xunta Sans" w:cs="Xunta Sans"/>
              </w:rPr>
            </w:pPr>
            <w:r>
              <w:rPr>
                <w:rFonts w:eastAsia="Xunta Sans" w:cs="Xunta Sans" w:ascii="Xunta Sans" w:hAnsi="Xunta Sans"/>
              </w:rPr>
              <w:t>Crear una imaxen positiva e conciencia dos beneficios do uso de ferramentas dixitais para o proceso de ensinanza- aprendizaxe (B2. Debate sobre o uso da tecnoloxía)</w:t>
            </w:r>
          </w:p>
        </w:tc>
        <w:tc>
          <w:tcPr>
            <w:tcW w:w="1363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00000"/>
            </w:tcBorders>
            <w:shd w:color="auto" w:fill="EEEEEE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Acadado</w:t>
            </w:r>
          </w:p>
        </w:tc>
        <w:tc>
          <w:tcPr>
            <w:tcW w:w="444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EEEEEE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</w:r>
          </w:p>
        </w:tc>
      </w:tr>
      <w:tr>
        <w:trPr>
          <w:trHeight w:val="420" w:hRule="atLeast"/>
        </w:trPr>
        <w:tc>
          <w:tcPr>
            <w:tcW w:w="3112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0B5394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b/>
                <w:b/>
                <w:color w:val="FFFFFF"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color w:val="FFFFFF"/>
                <w:sz w:val="18"/>
                <w:szCs w:val="18"/>
              </w:rPr>
              <w:t>RESPONSABLE:</w:t>
            </w:r>
          </w:p>
        </w:tc>
        <w:tc>
          <w:tcPr>
            <w:tcW w:w="10950" w:type="dxa"/>
            <w:gridSpan w:val="7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FFFFFF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</w:rPr>
            </w:pPr>
            <w:r>
              <w:rPr>
                <w:rFonts w:eastAsia="Xunta Sans" w:cs="Xunta Sans" w:ascii="Xunta Sans" w:hAnsi="Xunta Sans"/>
              </w:rPr>
              <w:t>Equipo TIC e Coordinador TIC</w:t>
            </w:r>
          </w:p>
        </w:tc>
        <w:tc>
          <w:tcPr>
            <w:tcW w:w="1363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00000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Non acadado</w:t>
            </w:r>
          </w:p>
        </w:tc>
        <w:tc>
          <w:tcPr>
            <w:tcW w:w="444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</w:r>
          </w:p>
        </w:tc>
      </w:tr>
      <w:tr>
        <w:trPr>
          <w:trHeight w:val="484" w:hRule="atLeast"/>
        </w:trPr>
        <w:tc>
          <w:tcPr>
            <w:tcW w:w="3112" w:type="dxa"/>
            <w:tcBorders>
              <w:top w:val="single" w:sz="8" w:space="0" w:color="073763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4C7DC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sz w:val="20"/>
                <w:szCs w:val="20"/>
              </w:rPr>
              <w:t xml:space="preserve">INDICADOR/ES DO OBXECTIVO </w:t>
            </w:r>
            <w:r>
              <w:rPr>
                <w:rFonts w:eastAsia="Xunta Sans" w:cs="Xunta Sans" w:ascii="Xunta Sans" w:hAnsi="Xunta Sans"/>
                <w:b/>
                <w:color w:val="980000"/>
                <w:sz w:val="20"/>
                <w:szCs w:val="20"/>
              </w:rPr>
              <w:t>(2)</w:t>
            </w:r>
          </w:p>
        </w:tc>
        <w:tc>
          <w:tcPr>
            <w:tcW w:w="12757" w:type="dxa"/>
            <w:gridSpan w:val="9"/>
            <w:tcBorders>
              <w:top w:val="single" w:sz="8" w:space="0" w:color="073763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</w:rPr>
            </w:pPr>
            <w:r>
              <w:rPr>
                <w:rFonts w:eastAsia="Xunta Sans" w:cs="Xunta Sans" w:ascii="Xunta Sans" w:hAnsi="Xunta Sans"/>
              </w:rPr>
              <w:t>% profesorado que pensa que as novas tecnoloxías son unha ferramenenta útil para o seu traballo.</w:t>
            </w:r>
          </w:p>
        </w:tc>
      </w:tr>
      <w:tr>
        <w:trPr>
          <w:trHeight w:val="345" w:hRule="atLeast"/>
        </w:trPr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sz w:val="20"/>
                <w:szCs w:val="20"/>
              </w:rPr>
              <w:t xml:space="preserve">Valor de partida </w:t>
            </w:r>
            <w:r>
              <w:rPr>
                <w:rFonts w:eastAsia="Xunta Sans" w:cs="Xunta Sans" w:ascii="Xunta Sans" w:hAnsi="Xunta Sans"/>
                <w:b/>
                <w:color w:val="980000"/>
                <w:sz w:val="20"/>
                <w:szCs w:val="20"/>
              </w:rPr>
              <w:t>(3)</w:t>
            </w:r>
          </w:p>
        </w:tc>
        <w:tc>
          <w:tcPr>
            <w:tcW w:w="127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sz w:val="20"/>
                <w:szCs w:val="20"/>
              </w:rPr>
            </w:pPr>
            <w:r>
              <w:rPr>
                <w:rFonts w:eastAsia="Xunta Sans" w:cs="Xunta Sans" w:ascii="Xunta Sans" w:hAnsi="Xunta Sans"/>
                <w:sz w:val="20"/>
                <w:szCs w:val="20"/>
              </w:rPr>
              <w:t>50% DO CLAUSTRO</w:t>
            </w:r>
          </w:p>
        </w:tc>
      </w:tr>
      <w:tr>
        <w:trPr>
          <w:trHeight w:val="400" w:hRule="atLeast"/>
        </w:trPr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sz w:val="20"/>
                <w:szCs w:val="20"/>
              </w:rPr>
              <w:t xml:space="preserve">Valor previsto e data </w:t>
            </w:r>
            <w:r>
              <w:rPr>
                <w:rFonts w:eastAsia="Xunta Sans" w:cs="Xunta Sans" w:ascii="Xunta Sans" w:hAnsi="Xunta Sans"/>
                <w:b/>
                <w:color w:val="980000"/>
                <w:sz w:val="20"/>
                <w:szCs w:val="20"/>
              </w:rPr>
              <w:t>(4)</w:t>
            </w:r>
          </w:p>
        </w:tc>
        <w:tc>
          <w:tcPr>
            <w:tcW w:w="80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sz w:val="20"/>
                <w:szCs w:val="20"/>
              </w:rPr>
            </w:pPr>
            <w:r>
              <w:rPr>
                <w:rFonts w:eastAsia="Xunta Sans" w:cs="Xunta Sans" w:ascii="Xunta Sans" w:hAnsi="Xunta Sans"/>
                <w:sz w:val="20"/>
                <w:szCs w:val="20"/>
              </w:rPr>
              <w:t>100% DO CLAUSTRO</w:t>
            </w:r>
          </w:p>
        </w:tc>
        <w:tc>
          <w:tcPr>
            <w:tcW w:w="47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sz w:val="20"/>
                <w:szCs w:val="20"/>
              </w:rPr>
            </w:pPr>
            <w:r>
              <w:rPr>
                <w:rFonts w:eastAsia="Xunta Sans" w:cs="Xunta Sans" w:ascii="Xunta Sans" w:hAnsi="Xunta Sans"/>
                <w:sz w:val="20"/>
                <w:szCs w:val="20"/>
              </w:rPr>
              <w:t>3º TRIMESTRE</w:t>
            </w:r>
          </w:p>
        </w:tc>
      </w:tr>
      <w:tr>
        <w:trPr>
          <w:trHeight w:val="400" w:hRule="atLeast"/>
        </w:trPr>
        <w:tc>
          <w:tcPr>
            <w:tcW w:w="15869" w:type="dxa"/>
            <w:gridSpan w:val="10"/>
            <w:tcBorders>
              <w:top w:val="single" w:sz="8" w:space="0" w:color="073763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4C7DC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</w:rPr>
            </w:pPr>
            <w:r>
              <w:rPr>
                <w:rFonts w:eastAsia="Xunta Sans" w:cs="Xunta Sans" w:ascii="Xunta Sans" w:hAnsi="Xunta Sans"/>
                <w:b/>
              </w:rPr>
              <w:t>ACCIÓNS A DESENVOLVER</w:t>
            </w:r>
          </w:p>
        </w:tc>
      </w:tr>
      <w:tr>
        <w:trPr>
          <w:trHeight w:val="400" w:hRule="atLeast"/>
        </w:trPr>
        <w:tc>
          <w:tcPr>
            <w:tcW w:w="31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sz w:val="20"/>
                <w:szCs w:val="20"/>
              </w:rPr>
              <w:t xml:space="preserve">DESCRICIÓN </w:t>
            </w:r>
            <w:r>
              <w:rPr>
                <w:rFonts w:eastAsia="Xunta Sans" w:cs="Xunta Sans" w:ascii="Xunta Sans" w:hAnsi="Xunta Sans"/>
                <w:b/>
                <w:color w:val="980000"/>
                <w:sz w:val="20"/>
                <w:szCs w:val="20"/>
              </w:rPr>
              <w:t>(5)</w:t>
            </w:r>
          </w:p>
        </w:tc>
        <w:tc>
          <w:tcPr>
            <w:tcW w:w="25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sz w:val="20"/>
                <w:szCs w:val="20"/>
              </w:rPr>
              <w:t xml:space="preserve">RESPONSABLES </w:t>
            </w:r>
            <w:r>
              <w:rPr>
                <w:rFonts w:eastAsia="Xunta Sans" w:cs="Xunta Sans" w:ascii="Xunta Sans" w:hAnsi="Xunta Sans"/>
                <w:b/>
                <w:color w:val="980000"/>
                <w:sz w:val="20"/>
                <w:szCs w:val="20"/>
              </w:rPr>
              <w:t>(6)</w:t>
            </w:r>
          </w:p>
        </w:tc>
        <w:tc>
          <w:tcPr>
            <w:tcW w:w="24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sz w:val="20"/>
                <w:szCs w:val="20"/>
              </w:rPr>
              <w:t xml:space="preserve">DATA PREVISTA FIN </w:t>
            </w:r>
            <w:r>
              <w:rPr>
                <w:rFonts w:eastAsia="Xunta Sans" w:cs="Xunta Sans" w:ascii="Xunta Sans" w:hAnsi="Xunta Sans"/>
                <w:b/>
                <w:color w:val="980000"/>
                <w:sz w:val="20"/>
                <w:szCs w:val="20"/>
              </w:rPr>
              <w:t>(7)</w:t>
            </w:r>
          </w:p>
        </w:tc>
        <w:tc>
          <w:tcPr>
            <w:tcW w:w="30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sz w:val="20"/>
                <w:szCs w:val="20"/>
              </w:rPr>
              <w:t xml:space="preserve">RECURSOS NECESARIOS </w:t>
            </w:r>
            <w:r>
              <w:rPr>
                <w:rFonts w:eastAsia="Xunta Sans" w:cs="Xunta Sans" w:ascii="Xunta Sans" w:hAnsi="Xunta Sans"/>
                <w:b/>
                <w:color w:val="980000"/>
                <w:sz w:val="20"/>
                <w:szCs w:val="20"/>
              </w:rPr>
              <w:t>(8)</w:t>
            </w:r>
          </w:p>
        </w:tc>
        <w:tc>
          <w:tcPr>
            <w:tcW w:w="47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</w:rPr>
            </w:pPr>
            <w:r>
              <w:rPr>
                <w:rFonts w:eastAsia="Xunta Sans" w:cs="Xunta Sans" w:ascii="Xunta Sans" w:hAnsi="Xunta Sans"/>
                <w:b/>
              </w:rPr>
              <w:t>SEGUIMENTO DA ACCIÓN</w:t>
            </w:r>
          </w:p>
        </w:tc>
      </w:tr>
      <w:tr>
        <w:trPr>
          <w:trHeight w:val="400" w:hRule="atLeast"/>
        </w:trPr>
        <w:tc>
          <w:tcPr>
            <w:tcW w:w="3112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61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439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00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sz w:val="20"/>
                <w:szCs w:val="20"/>
              </w:rPr>
              <w:t xml:space="preserve">VALORACIÓN DA ACCIÓN </w:t>
            </w:r>
            <w:r>
              <w:rPr>
                <w:rFonts w:eastAsia="Xunta Sans" w:cs="Xunta Sans" w:ascii="Xunta Sans" w:hAnsi="Xunta Sans"/>
                <w:b/>
                <w:color w:val="980000"/>
                <w:sz w:val="20"/>
                <w:szCs w:val="20"/>
              </w:rPr>
              <w:t>(9)</w:t>
            </w:r>
          </w:p>
        </w:tc>
        <w:tc>
          <w:tcPr>
            <w:tcW w:w="1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</w:rPr>
            </w:pPr>
            <w:r>
              <w:rPr>
                <w:rFonts w:eastAsia="Xunta Sans" w:cs="Xunta Sans" w:ascii="Xunta Sans" w:hAnsi="Xunta Sans"/>
                <w:b/>
                <w:sz w:val="20"/>
                <w:szCs w:val="20"/>
              </w:rPr>
              <w:t xml:space="preserve">ESTADO </w:t>
            </w:r>
            <w:r>
              <w:rPr>
                <w:rFonts w:eastAsia="Xunta Sans" w:cs="Xunta Sans" w:ascii="Xunta Sans" w:hAnsi="Xunta Sans"/>
                <w:b/>
                <w:color w:val="980000"/>
                <w:sz w:val="20"/>
                <w:szCs w:val="20"/>
              </w:rPr>
              <w:t>(10)</w:t>
            </w:r>
          </w:p>
        </w:tc>
      </w:tr>
      <w:tr>
        <w:trPr>
          <w:trHeight w:val="396" w:hRule="atLeast"/>
        </w:trPr>
        <w:tc>
          <w:tcPr>
            <w:tcW w:w="31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/>
            </w:pPr>
            <w:r>
              <w:rPr>
                <w:rFonts w:eastAsia="Xunta Sans" w:cs="Xunta Sans" w:ascii="Xunta Sans" w:hAnsi="Xunta Sans"/>
                <w:b/>
                <w:bCs/>
                <w:color w:val="47583D"/>
              </w:rPr>
              <w:t xml:space="preserve">AO2.1: </w:t>
            </w:r>
            <w:r>
              <w:rPr>
                <w:rFonts w:eastAsia="Xunta Sans" w:cs="Xunta Sans" w:ascii="Xunta Sans" w:hAnsi="Xunta Sans"/>
              </w:rPr>
              <w:t xml:space="preserve"> Cuestionario ao profesorado sobre o grado de satisfacción coas TIC</w:t>
            </w:r>
          </w:p>
        </w:tc>
        <w:tc>
          <w:tcPr>
            <w:tcW w:w="25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COORDINADOR TIC</w:t>
            </w:r>
          </w:p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</w:r>
          </w:p>
        </w:tc>
        <w:tc>
          <w:tcPr>
            <w:tcW w:w="24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3º  TRIMESTRE</w:t>
            </w:r>
          </w:p>
        </w:tc>
        <w:tc>
          <w:tcPr>
            <w:tcW w:w="30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spacing w:lineRule="auto" w:line="254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Cuestionario de satisfacción</w:t>
            </w:r>
          </w:p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</w:r>
          </w:p>
        </w:tc>
        <w:tc>
          <w:tcPr>
            <w:tcW w:w="29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color w:val="666666"/>
                <w:sz w:val="20"/>
                <w:szCs w:val="20"/>
              </w:rPr>
            </w:pPr>
            <w:r>
              <w:rPr>
                <w:rFonts w:eastAsia="Xunta Sans" w:cs="Xunta Sans" w:ascii="Xunta Sans" w:hAnsi="Xunta Sans"/>
                <w:color w:val="666666"/>
                <w:sz w:val="20"/>
                <w:szCs w:val="20"/>
              </w:rPr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EEEEE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Realizada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EEEEE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color w:val="212529"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color w:val="212529"/>
                <w:sz w:val="18"/>
                <w:szCs w:val="18"/>
              </w:rPr>
            </w:r>
          </w:p>
        </w:tc>
      </w:tr>
      <w:tr>
        <w:trPr>
          <w:trHeight w:val="396" w:hRule="atLeast"/>
        </w:trPr>
        <w:tc>
          <w:tcPr>
            <w:tcW w:w="3112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61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439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00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50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Aprazada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color w:val="666666"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color w:val="666666"/>
                <w:sz w:val="18"/>
                <w:szCs w:val="18"/>
              </w:rPr>
            </w:r>
          </w:p>
        </w:tc>
      </w:tr>
      <w:tr>
        <w:trPr>
          <w:trHeight w:val="396" w:hRule="atLeast"/>
        </w:trPr>
        <w:tc>
          <w:tcPr>
            <w:tcW w:w="3112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61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439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00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50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3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00000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Pendente</w:t>
            </w:r>
          </w:p>
        </w:tc>
        <w:tc>
          <w:tcPr>
            <w:tcW w:w="444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color w:val="666666"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color w:val="666666"/>
                <w:sz w:val="18"/>
                <w:szCs w:val="18"/>
              </w:rPr>
            </w:r>
          </w:p>
        </w:tc>
      </w:tr>
      <w:tr>
        <w:trPr>
          <w:trHeight w:val="368" w:hRule="atLeast"/>
        </w:trPr>
        <w:tc>
          <w:tcPr>
            <w:tcW w:w="31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/>
            </w:pPr>
            <w:r>
              <w:rPr>
                <w:rFonts w:eastAsia="Xunta Sans" w:cs="Xunta Sans" w:ascii="Xunta Sans" w:hAnsi="Xunta Sans"/>
                <w:b/>
                <w:bCs/>
                <w:color w:val="47583D"/>
              </w:rPr>
              <w:t xml:space="preserve">AO2.2: </w:t>
            </w:r>
            <w:r>
              <w:rPr>
                <w:rFonts w:eastAsia="Xunta Sans" w:cs="Xunta Sans" w:ascii="Xunta Sans" w:hAnsi="Xunta Sans"/>
              </w:rPr>
              <w:t>Organización de algunas charlas con expertos en el uso de herramientas digitales en la enseñanza</w:t>
            </w:r>
          </w:p>
        </w:tc>
        <w:tc>
          <w:tcPr>
            <w:tcW w:w="25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EQUIPO TIC</w:t>
            </w:r>
          </w:p>
        </w:tc>
        <w:tc>
          <w:tcPr>
            <w:tcW w:w="24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ANUAL</w:t>
            </w:r>
          </w:p>
        </w:tc>
        <w:tc>
          <w:tcPr>
            <w:tcW w:w="30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Ponente/relator</w:t>
            </w:r>
          </w:p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Aula amplia con proyector</w:t>
            </w:r>
          </w:p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Organización de actividades para todo o claustro e para a autoformación</w:t>
            </w:r>
          </w:p>
        </w:tc>
        <w:tc>
          <w:tcPr>
            <w:tcW w:w="29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color w:val="666666"/>
                <w:sz w:val="20"/>
                <w:szCs w:val="20"/>
              </w:rPr>
            </w:pPr>
            <w:r>
              <w:rPr>
                <w:rFonts w:eastAsia="Xunta Sans" w:cs="Xunta Sans" w:ascii="Xunta Sans" w:hAnsi="Xunta Sans"/>
                <w:color w:val="666666"/>
                <w:sz w:val="20"/>
                <w:szCs w:val="20"/>
              </w:rPr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EEEEE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Realizada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EEEEE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</w:r>
          </w:p>
        </w:tc>
      </w:tr>
      <w:tr>
        <w:trPr>
          <w:trHeight w:val="368" w:hRule="atLeast"/>
        </w:trPr>
        <w:tc>
          <w:tcPr>
            <w:tcW w:w="3112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61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439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00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50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Aprazada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color w:val="666666"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color w:val="666666"/>
                <w:sz w:val="18"/>
                <w:szCs w:val="18"/>
              </w:rPr>
            </w:r>
          </w:p>
        </w:tc>
      </w:tr>
      <w:tr>
        <w:trPr>
          <w:trHeight w:val="396" w:hRule="atLeast"/>
        </w:trPr>
        <w:tc>
          <w:tcPr>
            <w:tcW w:w="3112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561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439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00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50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63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00000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Pendente</w:t>
            </w:r>
          </w:p>
        </w:tc>
        <w:tc>
          <w:tcPr>
            <w:tcW w:w="444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color w:val="666666"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color w:val="666666"/>
                <w:sz w:val="18"/>
                <w:szCs w:val="18"/>
              </w:rPr>
            </w:r>
          </w:p>
        </w:tc>
      </w:tr>
      <w:tr>
        <w:trPr>
          <w:trHeight w:val="410" w:hRule="atLeast"/>
        </w:trPr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/>
            </w:pPr>
            <w:r>
              <w:rPr>
                <w:rFonts w:eastAsia="Xunta Sans" w:cs="Xunta Sans" w:ascii="Xunta Sans" w:hAnsi="Xunta Sans"/>
                <w:b/>
                <w:bCs/>
                <w:color w:val="47583D"/>
              </w:rPr>
              <w:t>A02.3:</w:t>
            </w:r>
            <w:r>
              <w:rPr>
                <w:rFonts w:eastAsia="Xunta Sans" w:cs="Xunta Sans" w:ascii="Xunta Sans" w:hAnsi="Xunta Sans"/>
              </w:rPr>
              <w:t xml:space="preserve"> Divulgación de propostas dixitais exitosas (na páxina web e redes sociais) de traballos interdisciplinarios a nivel de aula.</w:t>
            </w:r>
          </w:p>
        </w:tc>
        <w:tc>
          <w:tcPr>
            <w:tcW w:w="2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Responsable Páxina Web e redes sociais</w:t>
            </w:r>
          </w:p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Claustro Porfesores</w:t>
            </w:r>
          </w:p>
        </w:tc>
        <w:tc>
          <w:tcPr>
            <w:tcW w:w="2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ANUAL</w:t>
            </w:r>
          </w:p>
        </w:tc>
        <w:tc>
          <w:tcPr>
            <w:tcW w:w="3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Servidor do centro</w:t>
            </w:r>
          </w:p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Páxina Web</w:t>
            </w:r>
          </w:p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Ordenadores ou dispositivos móviles</w:t>
            </w:r>
          </w:p>
        </w:tc>
        <w:tc>
          <w:tcPr>
            <w:tcW w:w="2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color w:val="666666"/>
                <w:sz w:val="20"/>
                <w:szCs w:val="20"/>
              </w:rPr>
            </w:pPr>
            <w:r>
              <w:rPr>
                <w:rFonts w:eastAsia="Xunta Sans" w:cs="Xunta Sans" w:ascii="Xunta Sans" w:hAnsi="Xunta Sans"/>
                <w:color w:val="666666"/>
                <w:sz w:val="20"/>
                <w:szCs w:val="20"/>
              </w:rPr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EEEEE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  <w:t>Realizada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EEEEE" w:val="clear"/>
            <w:tcMar>
              <w:left w:w="8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Xunta Sans" w:cs="Xunta Sans"/>
                <w:b/>
                <w:b/>
                <w:sz w:val="18"/>
                <w:szCs w:val="18"/>
              </w:rPr>
            </w:pPr>
            <w:r>
              <w:rPr>
                <w:rFonts w:eastAsia="Xunta Sans" w:cs="Xunta Sans" w:ascii="Xunta Sans" w:hAnsi="Xunta Sans"/>
                <w:b/>
                <w:sz w:val="18"/>
                <w:szCs w:val="18"/>
              </w:rPr>
            </w:r>
          </w:p>
        </w:tc>
      </w:tr>
      <w:tr>
        <w:trPr>
          <w:trHeight w:val="211" w:hRule="atLeast"/>
        </w:trPr>
        <w:tc>
          <w:tcPr>
            <w:tcW w:w="1586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73763"/>
              <w:right w:val="single" w:sz="8" w:space="0" w:color="000000"/>
            </w:tcBorders>
            <w:shd w:color="auto" w:fill="0B5394" w:val="clear"/>
            <w:vAlign w:val="center"/>
          </w:tcPr>
          <w:p>
            <w:pPr>
              <w:pStyle w:val="Standard"/>
              <w:widowControl w:val="false"/>
              <w:shd w:val="clear" w:color="auto" w:fill="0B5394"/>
              <w:rPr>
                <w:rFonts w:ascii="Xunta Sans" w:hAnsi="Xunta Sans" w:eastAsia="Ubuntu" w:cs="Ubuntu"/>
                <w:b/>
                <w:b/>
                <w:color w:val="FFFFFF"/>
                <w:sz w:val="26"/>
                <w:szCs w:val="26"/>
              </w:rPr>
            </w:pPr>
            <w:r>
              <w:rPr>
                <w:rFonts w:eastAsia="Ubuntu" w:cs="Ubuntu" w:ascii="Xunta Sans" w:hAnsi="Xunta Sans"/>
                <w:b/>
                <w:color w:val="FFFFFF"/>
                <w:sz w:val="26"/>
                <w:szCs w:val="26"/>
              </w:rPr>
              <w:t>“</w:t>
            </w:r>
            <w:r>
              <w:rPr>
                <w:rFonts w:eastAsia="Ubuntu" w:cs="Ubuntu" w:ascii="Xunta Sans" w:hAnsi="Xunta Sans"/>
                <w:b/>
                <w:color w:val="FFFFFF"/>
                <w:sz w:val="26"/>
                <w:szCs w:val="26"/>
              </w:rPr>
              <w:t>Área/s de mellora”: D. Desenrolo profesional contínuo</w:t>
            </w:r>
          </w:p>
        </w:tc>
      </w:tr>
      <w:tr>
        <w:trPr>
          <w:trHeight w:val="357" w:hRule="atLeast"/>
        </w:trPr>
        <w:tc>
          <w:tcPr>
            <w:tcW w:w="3112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0B5394" w:val="clear"/>
            <w:vAlign w:val="center"/>
          </w:tcPr>
          <w:p>
            <w:pPr>
              <w:pStyle w:val="Standard"/>
              <w:widowControl w:val="false"/>
              <w:numPr>
                <w:ilvl w:val="0"/>
                <w:numId w:val="7"/>
              </w:numPr>
              <w:rPr/>
            </w:pPr>
            <w:r>
              <w:rPr>
                <w:rFonts w:eastAsia="Ubuntu" w:cs="Ubuntu" w:ascii="Xunta Sans" w:hAnsi="Xunta Sans"/>
                <w:b/>
                <w:color w:val="FFFFFF"/>
                <w:sz w:val="18"/>
                <w:szCs w:val="18"/>
              </w:rPr>
              <w:t>OBXECTIVO</w:t>
            </w:r>
            <w:r>
              <w:rPr>
                <w:rFonts w:eastAsia="Ubuntu" w:cs="Ubuntu" w:ascii="Xunta Sans" w:hAnsi="Xunta Sans"/>
                <w:b/>
                <w:color w:val="BF0041"/>
                <w:sz w:val="18"/>
                <w:szCs w:val="18"/>
              </w:rPr>
              <w:t xml:space="preserve"> </w:t>
            </w:r>
            <w:r>
              <w:rPr>
                <w:rFonts w:eastAsia="Ubuntu" w:cs="Ubuntu" w:ascii="Xunta Sans" w:hAnsi="Xunta Sans"/>
                <w:b/>
                <w:color w:val="8D281E"/>
                <w:sz w:val="18"/>
                <w:szCs w:val="18"/>
              </w:rPr>
              <w:t>(1)</w:t>
            </w:r>
            <w:r>
              <w:rPr>
                <w:rFonts w:eastAsia="Ubuntu" w:cs="Ubuntu" w:ascii="Xunta Sans" w:hAnsi="Xunta Sans"/>
                <w:b/>
                <w:color w:val="FFFFFF"/>
                <w:sz w:val="18"/>
                <w:szCs w:val="18"/>
              </w:rPr>
              <w:t>:</w:t>
            </w:r>
          </w:p>
        </w:tc>
        <w:tc>
          <w:tcPr>
            <w:tcW w:w="10950" w:type="dxa"/>
            <w:gridSpan w:val="7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FFFFFF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</w:rPr>
            </w:pPr>
            <w:r>
              <w:rPr>
                <w:rFonts w:eastAsia="Xunta Sans" w:cs="Xunta Sans" w:ascii="Xunta Sans" w:hAnsi="Xunta Sans"/>
              </w:rPr>
              <w:t>Mellorar a competencia dixital dos docentes de acordo co  nivel de competencias dixitais europeos e acorde ás necesidades do centro. (D2 Participación no DPC)</w:t>
            </w:r>
          </w:p>
        </w:tc>
        <w:tc>
          <w:tcPr>
            <w:tcW w:w="1363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</w:tcBorders>
            <w:shd w:color="auto" w:fill="EEEEEE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b/>
                <w:b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sz w:val="18"/>
                <w:szCs w:val="18"/>
              </w:rPr>
              <w:t xml:space="preserve"> </w:t>
            </w:r>
            <w:r>
              <w:rPr>
                <w:rFonts w:eastAsia="Ubuntu" w:cs="Ubuntu" w:ascii="Xunta Sans" w:hAnsi="Xunta Sans"/>
                <w:b/>
                <w:sz w:val="18"/>
                <w:szCs w:val="18"/>
              </w:rPr>
              <w:t>Acadado</w:t>
            </w:r>
          </w:p>
        </w:tc>
        <w:tc>
          <w:tcPr>
            <w:tcW w:w="444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EEEEEE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b/>
                <w:b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sz w:val="18"/>
                <w:szCs w:val="18"/>
              </w:rPr>
            </w:r>
          </w:p>
        </w:tc>
      </w:tr>
      <w:tr>
        <w:trPr>
          <w:trHeight w:val="420" w:hRule="atLeast"/>
        </w:trPr>
        <w:tc>
          <w:tcPr>
            <w:tcW w:w="3112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0B5394" w:val="clear"/>
            <w:vAlign w:val="center"/>
          </w:tcPr>
          <w:p>
            <w:pPr>
              <w:pStyle w:val="Standard"/>
              <w:widowControl w:val="false"/>
              <w:ind w:left="113" w:hanging="0"/>
              <w:rPr>
                <w:rFonts w:ascii="Xunta Sans" w:hAnsi="Xunta Sans" w:eastAsia="Ubuntu" w:cs="Ubuntu"/>
                <w:b/>
                <w:b/>
                <w:color w:val="FFFFFF"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color w:val="FFFFFF"/>
                <w:sz w:val="18"/>
                <w:szCs w:val="18"/>
              </w:rPr>
              <w:t xml:space="preserve">              </w:t>
            </w:r>
            <w:r>
              <w:rPr>
                <w:rFonts w:eastAsia="Ubuntu" w:cs="Ubuntu" w:ascii="Xunta Sans" w:hAnsi="Xunta Sans"/>
                <w:b/>
                <w:color w:val="FFFFFF"/>
                <w:sz w:val="18"/>
                <w:szCs w:val="18"/>
              </w:rPr>
              <w:t>RESPONSABLE:</w:t>
            </w:r>
          </w:p>
        </w:tc>
        <w:tc>
          <w:tcPr>
            <w:tcW w:w="10950" w:type="dxa"/>
            <w:gridSpan w:val="7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FFFFFF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</w:rPr>
            </w:pPr>
            <w:r>
              <w:rPr>
                <w:rFonts w:eastAsia="Xunta Sans" w:cs="Xunta Sans" w:ascii="Xunta Sans" w:hAnsi="Xunta Sans"/>
              </w:rPr>
              <w:t>Equipo TIC</w:t>
            </w:r>
          </w:p>
        </w:tc>
        <w:tc>
          <w:tcPr>
            <w:tcW w:w="1363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b/>
                <w:b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sz w:val="18"/>
                <w:szCs w:val="18"/>
              </w:rPr>
              <w:t>Non acadado</w:t>
            </w:r>
          </w:p>
        </w:tc>
        <w:tc>
          <w:tcPr>
            <w:tcW w:w="444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b/>
                <w:b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sz w:val="18"/>
                <w:szCs w:val="18"/>
              </w:rPr>
            </w:r>
          </w:p>
        </w:tc>
      </w:tr>
      <w:tr>
        <w:trPr>
          <w:trHeight w:val="484" w:hRule="atLeast"/>
        </w:trPr>
        <w:tc>
          <w:tcPr>
            <w:tcW w:w="3112" w:type="dxa"/>
            <w:tcBorders>
              <w:top w:val="single" w:sz="8" w:space="0" w:color="073763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4C7DC" w:val="clear"/>
            <w:vAlign w:val="center"/>
          </w:tcPr>
          <w:p>
            <w:pPr>
              <w:pStyle w:val="Standard"/>
              <w:widowControl w:val="false"/>
              <w:rPr/>
            </w:pPr>
            <w:r>
              <w:rPr>
                <w:rFonts w:eastAsia="Ubuntu" w:cs="Ubuntu" w:ascii="Xunta Sans" w:hAnsi="Xunta Sans"/>
                <w:b/>
                <w:sz w:val="20"/>
                <w:szCs w:val="20"/>
              </w:rPr>
              <w:t xml:space="preserve">INDICADOR/ES DO OBXECTIVO </w:t>
            </w:r>
            <w:r>
              <w:rPr>
                <w:rFonts w:eastAsia="Ubuntu" w:cs="Ubuntu" w:ascii="Xunta Sans" w:hAnsi="Xunta Sans"/>
                <w:b/>
                <w:color w:val="980000"/>
                <w:sz w:val="20"/>
                <w:szCs w:val="20"/>
              </w:rPr>
              <w:t>(2)</w:t>
            </w:r>
          </w:p>
        </w:tc>
        <w:tc>
          <w:tcPr>
            <w:tcW w:w="12757" w:type="dxa"/>
            <w:gridSpan w:val="9"/>
            <w:tcBorders>
              <w:top w:val="single" w:sz="8" w:space="0" w:color="073763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</w:rPr>
            </w:pPr>
            <w:r>
              <w:rPr>
                <w:rFonts w:eastAsia="Xunta Sans" w:cs="Xunta Sans" w:ascii="Xunta Sans" w:hAnsi="Xunta Sans"/>
              </w:rPr>
              <w:t>Número de docentes con competencia dixital A1 ou superior.</w:t>
            </w:r>
          </w:p>
        </w:tc>
      </w:tr>
      <w:tr>
        <w:trPr>
          <w:trHeight w:val="345" w:hRule="atLeast"/>
        </w:trPr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rPr/>
            </w:pPr>
            <w:r>
              <w:rPr>
                <w:rFonts w:eastAsia="Ubuntu" w:cs="Ubuntu" w:ascii="Xunta Sans" w:hAnsi="Xunta Sans"/>
                <w:b/>
                <w:sz w:val="20"/>
                <w:szCs w:val="20"/>
              </w:rPr>
              <w:t xml:space="preserve">Valor de partida </w:t>
            </w:r>
            <w:r>
              <w:rPr>
                <w:rFonts w:eastAsia="Ubuntu" w:cs="Ubuntu" w:ascii="Xunta Sans" w:hAnsi="Xunta Sans"/>
                <w:b/>
                <w:color w:val="980000"/>
                <w:sz w:val="20"/>
                <w:szCs w:val="20"/>
              </w:rPr>
              <w:t>(3)</w:t>
            </w:r>
          </w:p>
        </w:tc>
        <w:tc>
          <w:tcPr>
            <w:tcW w:w="127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sz w:val="20"/>
                <w:szCs w:val="20"/>
              </w:rPr>
            </w:pPr>
            <w:r>
              <w:rPr>
                <w:rFonts w:eastAsia="Xunta Sans" w:cs="Xunta Sans" w:ascii="Xunta Sans" w:hAnsi="Xunta Sans"/>
                <w:sz w:val="20"/>
                <w:szCs w:val="20"/>
              </w:rPr>
              <w:t>35% DO CLAUSTRO TEN O NIVEL A1</w:t>
            </w:r>
          </w:p>
        </w:tc>
      </w:tr>
      <w:tr>
        <w:trPr>
          <w:trHeight w:val="400" w:hRule="atLeast"/>
        </w:trPr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rPr/>
            </w:pPr>
            <w:r>
              <w:rPr>
                <w:rFonts w:eastAsia="Ubuntu" w:cs="Ubuntu" w:ascii="Xunta Sans" w:hAnsi="Xunta Sans"/>
                <w:b/>
                <w:sz w:val="20"/>
                <w:szCs w:val="20"/>
              </w:rPr>
              <w:t xml:space="preserve">Valor previsto e data </w:t>
            </w:r>
            <w:r>
              <w:rPr>
                <w:rFonts w:eastAsia="Ubuntu" w:cs="Ubuntu" w:ascii="Xunta Sans" w:hAnsi="Xunta Sans"/>
                <w:b/>
                <w:color w:val="980000"/>
                <w:sz w:val="20"/>
                <w:szCs w:val="20"/>
              </w:rPr>
              <w:t>(4)</w:t>
            </w:r>
          </w:p>
        </w:tc>
        <w:tc>
          <w:tcPr>
            <w:tcW w:w="79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sz w:val="20"/>
                <w:szCs w:val="20"/>
              </w:rPr>
            </w:pPr>
            <w:r>
              <w:rPr>
                <w:rFonts w:eastAsia="Xunta Sans" w:cs="Xunta Sans" w:ascii="Xunta Sans" w:hAnsi="Xunta Sans"/>
                <w:sz w:val="20"/>
                <w:szCs w:val="20"/>
              </w:rPr>
              <w:t>100% DO CLAUSTRO CO NIVEL B1 OU SUPERIOR</w:t>
            </w:r>
          </w:p>
        </w:tc>
        <w:tc>
          <w:tcPr>
            <w:tcW w:w="4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Xunta Sans" w:cs="Xunta Sans"/>
                <w:sz w:val="20"/>
                <w:szCs w:val="20"/>
              </w:rPr>
            </w:pPr>
            <w:r>
              <w:rPr>
                <w:rFonts w:eastAsia="Xunta Sans" w:cs="Xunta Sans" w:ascii="Xunta Sans" w:hAnsi="Xunta Sans"/>
                <w:sz w:val="20"/>
                <w:szCs w:val="20"/>
              </w:rPr>
              <w:t>3º TRIMESTRE</w:t>
            </w:r>
          </w:p>
        </w:tc>
      </w:tr>
      <w:tr>
        <w:trPr>
          <w:trHeight w:val="400" w:hRule="atLeast"/>
        </w:trPr>
        <w:tc>
          <w:tcPr>
            <w:tcW w:w="15869" w:type="dxa"/>
            <w:gridSpan w:val="10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B4C7DC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/>
                <w:b/>
                <w:b/>
                <w:bCs/>
                <w:color w:val="000000"/>
              </w:rPr>
            </w:pPr>
            <w:r>
              <w:rPr>
                <w:rFonts w:ascii="Xunta Sans" w:hAnsi="Xunta Sans"/>
                <w:b/>
                <w:bCs/>
                <w:color w:val="000000"/>
              </w:rPr>
              <w:t>ACCIÓNS A DESENVOLVER</w:t>
            </w:r>
          </w:p>
        </w:tc>
      </w:tr>
      <w:tr>
        <w:trPr>
          <w:trHeight w:val="400" w:hRule="atLeast"/>
        </w:trPr>
        <w:tc>
          <w:tcPr>
            <w:tcW w:w="31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b/>
                <w:sz w:val="20"/>
                <w:szCs w:val="20"/>
              </w:rPr>
            </w:r>
          </w:p>
          <w:p>
            <w:pPr>
              <w:pStyle w:val="Standard"/>
              <w:widowControl w:val="false"/>
              <w:jc w:val="center"/>
              <w:rPr/>
            </w:pPr>
            <w:r>
              <w:rPr>
                <w:rFonts w:eastAsia="Ubuntu" w:cs="Ubuntu" w:ascii="Xunta Sans" w:hAnsi="Xunta Sans"/>
                <w:b/>
                <w:sz w:val="20"/>
                <w:szCs w:val="20"/>
              </w:rPr>
              <w:t xml:space="preserve">DESCRICIÓN </w:t>
            </w:r>
            <w:r>
              <w:rPr>
                <w:rFonts w:eastAsia="Ubuntu" w:cs="Ubuntu" w:ascii="Xunta Sans" w:hAnsi="Xunta Sans"/>
                <w:b/>
                <w:color w:val="980000"/>
                <w:sz w:val="20"/>
                <w:szCs w:val="20"/>
              </w:rPr>
              <w:t>(5)</w:t>
            </w:r>
          </w:p>
        </w:tc>
        <w:tc>
          <w:tcPr>
            <w:tcW w:w="229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b/>
                <w:sz w:val="20"/>
                <w:szCs w:val="20"/>
              </w:rPr>
            </w:r>
          </w:p>
          <w:p>
            <w:pPr>
              <w:pStyle w:val="Standard"/>
              <w:widowControl w:val="false"/>
              <w:jc w:val="center"/>
              <w:rPr/>
            </w:pPr>
            <w:r>
              <w:rPr>
                <w:rFonts w:eastAsia="Ubuntu" w:cs="Ubuntu" w:ascii="Xunta Sans" w:hAnsi="Xunta Sans"/>
                <w:b/>
                <w:sz w:val="20"/>
                <w:szCs w:val="20"/>
              </w:rPr>
              <w:t xml:space="preserve">RESPONSABLES </w:t>
            </w:r>
            <w:r>
              <w:rPr>
                <w:rFonts w:eastAsia="Ubuntu" w:cs="Ubuntu" w:ascii="Xunta Sans" w:hAnsi="Xunta Sans"/>
                <w:b/>
                <w:color w:val="980000"/>
                <w:sz w:val="20"/>
                <w:szCs w:val="20"/>
              </w:rPr>
              <w:t>(6)</w:t>
            </w:r>
          </w:p>
        </w:tc>
        <w:tc>
          <w:tcPr>
            <w:tcW w:w="24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b/>
                <w:sz w:val="20"/>
                <w:szCs w:val="20"/>
              </w:rPr>
            </w:r>
          </w:p>
          <w:p>
            <w:pPr>
              <w:pStyle w:val="Standard"/>
              <w:widowControl w:val="false"/>
              <w:jc w:val="center"/>
              <w:rPr/>
            </w:pPr>
            <w:r>
              <w:rPr>
                <w:rFonts w:eastAsia="Ubuntu" w:cs="Ubuntu" w:ascii="Xunta Sans" w:hAnsi="Xunta Sans"/>
                <w:b/>
                <w:sz w:val="20"/>
                <w:szCs w:val="20"/>
              </w:rPr>
              <w:t xml:space="preserve">DATA PREVISTA FIN </w:t>
            </w:r>
            <w:r>
              <w:rPr>
                <w:rFonts w:eastAsia="Ubuntu" w:cs="Ubuntu" w:ascii="Xunta Sans" w:hAnsi="Xunta Sans"/>
                <w:b/>
                <w:color w:val="980000"/>
                <w:sz w:val="20"/>
                <w:szCs w:val="20"/>
              </w:rPr>
              <w:t>(7)</w:t>
            </w:r>
          </w:p>
        </w:tc>
        <w:tc>
          <w:tcPr>
            <w:tcW w:w="31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b/>
                <w:sz w:val="20"/>
                <w:szCs w:val="20"/>
              </w:rPr>
            </w:r>
          </w:p>
          <w:p>
            <w:pPr>
              <w:pStyle w:val="Standard"/>
              <w:widowControl w:val="false"/>
              <w:jc w:val="center"/>
              <w:rPr/>
            </w:pPr>
            <w:r>
              <w:rPr>
                <w:rFonts w:eastAsia="Ubuntu" w:cs="Ubuntu" w:ascii="Xunta Sans" w:hAnsi="Xunta Sans"/>
                <w:b/>
                <w:sz w:val="20"/>
                <w:szCs w:val="20"/>
              </w:rPr>
              <w:t xml:space="preserve">RECURSOS NECESARIOS </w:t>
            </w:r>
            <w:r>
              <w:rPr>
                <w:rFonts w:eastAsia="Ubuntu" w:cs="Ubuntu" w:ascii="Xunta Sans" w:hAnsi="Xunta Sans"/>
                <w:b/>
                <w:color w:val="980000"/>
                <w:sz w:val="20"/>
                <w:szCs w:val="20"/>
              </w:rPr>
              <w:t>(8)</w:t>
            </w:r>
          </w:p>
        </w:tc>
        <w:tc>
          <w:tcPr>
            <w:tcW w:w="4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sz w:val="22"/>
                <w:szCs w:val="22"/>
              </w:rPr>
            </w:pPr>
            <w:r>
              <w:rPr>
                <w:rFonts w:eastAsia="Ubuntu" w:cs="Ubuntu" w:ascii="Xunta Sans" w:hAnsi="Xunta Sans"/>
                <w:b/>
                <w:sz w:val="22"/>
                <w:szCs w:val="22"/>
              </w:rPr>
              <w:t>SEGUIMENTO DA ACCIÓN</w:t>
            </w:r>
          </w:p>
        </w:tc>
      </w:tr>
      <w:tr>
        <w:trPr>
          <w:trHeight w:val="400" w:hRule="atLeast"/>
        </w:trPr>
        <w:tc>
          <w:tcPr>
            <w:tcW w:w="3112" w:type="dxa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2299" w:type="dxa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2487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3150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3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vAlign w:val="center"/>
          </w:tcPr>
          <w:p>
            <w:pPr>
              <w:pStyle w:val="Standard"/>
              <w:widowControl w:val="false"/>
              <w:jc w:val="center"/>
              <w:rPr/>
            </w:pPr>
            <w:r>
              <w:rPr>
                <w:rFonts w:eastAsia="Ubuntu" w:cs="Ubuntu" w:ascii="Xunta Sans" w:hAnsi="Xunta Sans"/>
                <w:b/>
                <w:sz w:val="20"/>
                <w:szCs w:val="20"/>
              </w:rPr>
              <w:t xml:space="preserve">VALORACIÓN DA ACCIÓN </w:t>
            </w:r>
            <w:r>
              <w:rPr>
                <w:rFonts w:eastAsia="Ubuntu" w:cs="Ubuntu" w:ascii="Xunta Sans" w:hAnsi="Xunta Sans"/>
                <w:b/>
                <w:color w:val="980000"/>
                <w:sz w:val="20"/>
                <w:szCs w:val="20"/>
              </w:rPr>
              <w:t>(9)</w:t>
            </w:r>
          </w:p>
        </w:tc>
        <w:tc>
          <w:tcPr>
            <w:tcW w:w="1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6EF" w:val="clear"/>
            <w:tcMar>
              <w:left w:w="9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/>
            </w:pPr>
            <w:r>
              <w:rPr>
                <w:rFonts w:eastAsia="Ubuntu" w:cs="Ubuntu" w:ascii="Xunta Sans" w:hAnsi="Xunta Sans"/>
                <w:b/>
                <w:sz w:val="20"/>
                <w:szCs w:val="20"/>
              </w:rPr>
              <w:t xml:space="preserve">ESTADO </w:t>
            </w:r>
            <w:r>
              <w:rPr>
                <w:rFonts w:eastAsia="Ubuntu" w:cs="Ubuntu" w:ascii="Xunta Sans" w:hAnsi="Xunta Sans"/>
                <w:b/>
                <w:color w:val="980000"/>
                <w:sz w:val="20"/>
                <w:szCs w:val="20"/>
              </w:rPr>
              <w:t>(10)</w:t>
            </w:r>
          </w:p>
        </w:tc>
      </w:tr>
      <w:tr>
        <w:trPr>
          <w:trHeight w:val="396" w:hRule="atLeast"/>
        </w:trPr>
        <w:tc>
          <w:tcPr>
            <w:tcW w:w="31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/>
            </w:pPr>
            <w:r>
              <w:rPr>
                <w:rFonts w:eastAsia="Xunta Sans" w:cs="Xunta Sans" w:ascii="Xunta Sans" w:hAnsi="Xunta Sans"/>
                <w:b/>
                <w:bCs/>
                <w:color w:val="47583D"/>
              </w:rPr>
              <w:t xml:space="preserve">AO3.1: </w:t>
            </w:r>
            <w:r>
              <w:rPr>
                <w:rFonts w:eastAsia="Xunta Sans" w:cs="Xunta Sans" w:ascii="Xunta Sans" w:hAnsi="Xunta Sans"/>
              </w:rPr>
              <w:t xml:space="preserve"> Cuestionario ao profesorado sobre a realización de cursos sobre ferramentas dixitais.</w:t>
            </w:r>
          </w:p>
        </w:tc>
        <w:tc>
          <w:tcPr>
            <w:tcW w:w="229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COORDINADOR TIC</w:t>
            </w:r>
          </w:p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</w:r>
          </w:p>
        </w:tc>
        <w:tc>
          <w:tcPr>
            <w:tcW w:w="24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3º  TRIMESTRE</w:t>
            </w:r>
          </w:p>
        </w:tc>
        <w:tc>
          <w:tcPr>
            <w:tcW w:w="31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spacing w:lineRule="auto" w:line="254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Cuestionario para Diagnóstico da competencia dixital.</w:t>
            </w:r>
          </w:p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</w:r>
          </w:p>
        </w:tc>
        <w:tc>
          <w:tcPr>
            <w:tcW w:w="30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EEEEEE" w:val="clear"/>
            <w:tcMar>
              <w:left w:w="9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color w:val="000000"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color w:val="000000"/>
                <w:sz w:val="18"/>
                <w:szCs w:val="18"/>
              </w:rPr>
              <w:t>Realizada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EEEEE" w:val="clear"/>
            <w:tcMar>
              <w:left w:w="9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color w:val="212529"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color w:val="212529"/>
                <w:sz w:val="18"/>
                <w:szCs w:val="18"/>
              </w:rPr>
            </w:r>
          </w:p>
        </w:tc>
      </w:tr>
      <w:tr>
        <w:trPr>
          <w:trHeight w:val="396" w:hRule="atLeast"/>
        </w:trPr>
        <w:tc>
          <w:tcPr>
            <w:tcW w:w="3112" w:type="dxa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2299" w:type="dxa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2487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3150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3014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CCCCCC" w:val="clear"/>
            <w:tcMar>
              <w:left w:w="9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color w:val="000000"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color w:val="000000"/>
                <w:sz w:val="18"/>
                <w:szCs w:val="18"/>
              </w:rPr>
              <w:t>Aprazada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  <w:tcMar>
              <w:left w:w="9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color w:val="666666"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color w:val="666666"/>
                <w:sz w:val="18"/>
                <w:szCs w:val="18"/>
              </w:rPr>
            </w:r>
          </w:p>
        </w:tc>
      </w:tr>
      <w:tr>
        <w:trPr>
          <w:trHeight w:val="396" w:hRule="atLeast"/>
        </w:trPr>
        <w:tc>
          <w:tcPr>
            <w:tcW w:w="3112" w:type="dxa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2299" w:type="dxa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2487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3150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3014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1363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color w:val="000000"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color w:val="000000"/>
                <w:sz w:val="18"/>
                <w:szCs w:val="18"/>
              </w:rPr>
              <w:t>Pendente</w:t>
            </w:r>
          </w:p>
        </w:tc>
        <w:tc>
          <w:tcPr>
            <w:tcW w:w="444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color w:val="666666"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color w:val="666666"/>
                <w:sz w:val="18"/>
                <w:szCs w:val="18"/>
              </w:rPr>
            </w:r>
          </w:p>
        </w:tc>
      </w:tr>
      <w:tr>
        <w:trPr>
          <w:trHeight w:val="368" w:hRule="atLeast"/>
        </w:trPr>
        <w:tc>
          <w:tcPr>
            <w:tcW w:w="31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/>
            </w:pPr>
            <w:r>
              <w:rPr>
                <w:rFonts w:eastAsia="Xunta Sans" w:cs="Xunta Sans" w:ascii="Xunta Sans" w:hAnsi="Xunta Sans"/>
                <w:b/>
                <w:bCs/>
                <w:color w:val="47583D"/>
              </w:rPr>
              <w:t xml:space="preserve">AO3.2: </w:t>
            </w:r>
            <w:r>
              <w:rPr>
                <w:rFonts w:eastAsia="Xunta Sans" w:cs="Xunta Sans" w:ascii="Xunta Sans" w:hAnsi="Xunta Sans"/>
              </w:rPr>
              <w:t>Coordinación e organización de formacións para o profesorado sobre ferramentas dixitais.</w:t>
            </w:r>
          </w:p>
        </w:tc>
        <w:tc>
          <w:tcPr>
            <w:tcW w:w="229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EQUIPO TIC</w:t>
            </w:r>
          </w:p>
        </w:tc>
        <w:tc>
          <w:tcPr>
            <w:tcW w:w="24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ANUAL</w:t>
            </w:r>
          </w:p>
        </w:tc>
        <w:tc>
          <w:tcPr>
            <w:tcW w:w="31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Ponente/relator</w:t>
            </w:r>
          </w:p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Aula amplia con proyector</w:t>
            </w:r>
          </w:p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Organización de actividades para todo o claustro e para a autoformación</w:t>
            </w:r>
          </w:p>
        </w:tc>
        <w:tc>
          <w:tcPr>
            <w:tcW w:w="30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EEEEEE" w:val="clear"/>
            <w:tcMar>
              <w:left w:w="9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color w:val="000000"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color w:val="000000"/>
                <w:sz w:val="18"/>
                <w:szCs w:val="18"/>
              </w:rPr>
              <w:t>Realizada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EEEEE" w:val="clear"/>
            <w:tcMar>
              <w:left w:w="9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sz w:val="18"/>
                <w:szCs w:val="18"/>
              </w:rPr>
            </w:r>
          </w:p>
        </w:tc>
      </w:tr>
      <w:tr>
        <w:trPr>
          <w:trHeight w:val="368" w:hRule="atLeast"/>
        </w:trPr>
        <w:tc>
          <w:tcPr>
            <w:tcW w:w="3112" w:type="dxa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2299" w:type="dxa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2487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3150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3014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CCCCCC" w:val="clear"/>
            <w:tcMar>
              <w:left w:w="9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color w:val="000000"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color w:val="000000"/>
                <w:sz w:val="18"/>
                <w:szCs w:val="18"/>
              </w:rPr>
              <w:t>Aprazada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  <w:tcMar>
              <w:left w:w="9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color w:val="666666"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color w:val="666666"/>
                <w:sz w:val="18"/>
                <w:szCs w:val="18"/>
              </w:rPr>
            </w:r>
          </w:p>
        </w:tc>
      </w:tr>
      <w:tr>
        <w:trPr>
          <w:trHeight w:val="396" w:hRule="atLeast"/>
        </w:trPr>
        <w:tc>
          <w:tcPr>
            <w:tcW w:w="3112" w:type="dxa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2299" w:type="dxa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2487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3150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3014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1363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color w:val="000000"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color w:val="000000"/>
                <w:sz w:val="18"/>
                <w:szCs w:val="18"/>
              </w:rPr>
              <w:t>Pendente</w:t>
            </w:r>
          </w:p>
        </w:tc>
        <w:tc>
          <w:tcPr>
            <w:tcW w:w="444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color w:val="666666"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color w:val="666666"/>
                <w:sz w:val="18"/>
                <w:szCs w:val="18"/>
              </w:rPr>
            </w:r>
          </w:p>
        </w:tc>
      </w:tr>
      <w:tr>
        <w:trPr>
          <w:trHeight w:val="410" w:hRule="atLeast"/>
        </w:trPr>
        <w:tc>
          <w:tcPr>
            <w:tcW w:w="31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/>
            </w:pPr>
            <w:r>
              <w:rPr>
                <w:rFonts w:eastAsia="Xunta Sans" w:cs="Xunta Sans" w:ascii="Xunta Sans" w:hAnsi="Xunta Sans"/>
                <w:b/>
                <w:bCs/>
                <w:color w:val="47583D"/>
              </w:rPr>
              <w:t>A03.3:</w:t>
            </w:r>
            <w:r>
              <w:rPr>
                <w:rFonts w:eastAsia="Xunta Sans" w:cs="Xunta Sans" w:ascii="Xunta Sans" w:hAnsi="Xunta Sans"/>
              </w:rPr>
              <w:t xml:space="preserve"> Divulgación de propostas dixitais exitosas (na páxina web e redes sociais) de traballos interdisciplinarios a nivel de centro.</w:t>
            </w:r>
          </w:p>
        </w:tc>
        <w:tc>
          <w:tcPr>
            <w:tcW w:w="229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Responsable Páxina Web e redes sociais</w:t>
            </w:r>
          </w:p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Claustro Porfesores</w:t>
            </w:r>
          </w:p>
        </w:tc>
        <w:tc>
          <w:tcPr>
            <w:tcW w:w="24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ANUAL</w:t>
            </w:r>
          </w:p>
        </w:tc>
        <w:tc>
          <w:tcPr>
            <w:tcW w:w="31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Servidor do centro</w:t>
            </w:r>
          </w:p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Páxina Web</w:t>
            </w:r>
          </w:p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  <w:t>Ordenadores ou dispositivos móviles</w:t>
            </w:r>
          </w:p>
        </w:tc>
        <w:tc>
          <w:tcPr>
            <w:tcW w:w="30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andard"/>
              <w:widowControl w:val="false"/>
              <w:rPr>
                <w:rFonts w:ascii="Xunta Sans" w:hAnsi="Xunta Sans" w:eastAsia="Ubuntu" w:cs="Ubuntu"/>
                <w:color w:val="666666"/>
                <w:sz w:val="20"/>
                <w:szCs w:val="20"/>
              </w:rPr>
            </w:pPr>
            <w:r>
              <w:rPr>
                <w:rFonts w:eastAsia="Ubuntu" w:cs="Ubuntu" w:ascii="Xunta Sans" w:hAnsi="Xunta Sans"/>
                <w:color w:val="666666"/>
                <w:sz w:val="20"/>
                <w:szCs w:val="20"/>
              </w:rPr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EEEEEE" w:val="clear"/>
            <w:tcMar>
              <w:left w:w="9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color w:val="000000"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color w:val="000000"/>
                <w:sz w:val="18"/>
                <w:szCs w:val="18"/>
              </w:rPr>
              <w:t>Realizada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EEEEE" w:val="clear"/>
            <w:tcMar>
              <w:left w:w="9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sz w:val="18"/>
                <w:szCs w:val="18"/>
              </w:rPr>
            </w:r>
          </w:p>
        </w:tc>
      </w:tr>
      <w:tr>
        <w:trPr>
          <w:trHeight w:val="410" w:hRule="atLeast"/>
        </w:trPr>
        <w:tc>
          <w:tcPr>
            <w:tcW w:w="3112" w:type="dxa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2299" w:type="dxa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2487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3150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3014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CCCCCC" w:val="clear"/>
            <w:tcMar>
              <w:left w:w="9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color w:val="000000"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color w:val="000000"/>
                <w:sz w:val="18"/>
                <w:szCs w:val="18"/>
              </w:rPr>
              <w:t>Aprazada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CCCCCC" w:val="clear"/>
            <w:tcMar>
              <w:left w:w="98" w:type="dxa"/>
            </w:tcMar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color w:val="666666"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color w:val="666666"/>
                <w:sz w:val="18"/>
                <w:szCs w:val="18"/>
              </w:rPr>
            </w:r>
          </w:p>
        </w:tc>
      </w:tr>
      <w:tr>
        <w:trPr>
          <w:trHeight w:val="410" w:hRule="atLeast"/>
        </w:trPr>
        <w:tc>
          <w:tcPr>
            <w:tcW w:w="3112" w:type="dxa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2299" w:type="dxa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2487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3150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3014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textAlignment w:val="auto"/>
              <w:rPr/>
            </w:pPr>
            <w:r>
              <w:rPr/>
            </w:r>
          </w:p>
        </w:tc>
        <w:tc>
          <w:tcPr>
            <w:tcW w:w="1363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color w:val="000000"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color w:val="000000"/>
                <w:sz w:val="18"/>
                <w:szCs w:val="18"/>
              </w:rPr>
              <w:t>Pendente</w:t>
            </w:r>
          </w:p>
        </w:tc>
        <w:tc>
          <w:tcPr>
            <w:tcW w:w="444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color="auto" w:fill="999999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Xunta Sans" w:hAnsi="Xunta Sans" w:eastAsia="Ubuntu" w:cs="Ubuntu"/>
                <w:b/>
                <w:b/>
                <w:color w:val="666666"/>
                <w:sz w:val="18"/>
                <w:szCs w:val="18"/>
              </w:rPr>
            </w:pPr>
            <w:r>
              <w:rPr>
                <w:rFonts w:eastAsia="Ubuntu" w:cs="Ubuntu" w:ascii="Xunta Sans" w:hAnsi="Xunta Sans"/>
                <w:b/>
                <w:color w:val="666666"/>
                <w:sz w:val="18"/>
                <w:szCs w:val="18"/>
              </w:rPr>
            </w:r>
          </w:p>
        </w:tc>
      </w:tr>
    </w:tbl>
    <w:p>
      <w:pPr>
        <w:sectPr>
          <w:headerReference w:type="default" r:id="rId7"/>
          <w:footerReference w:type="default" r:id="rId8"/>
          <w:type w:val="nextPage"/>
          <w:pgSz w:orient="landscape" w:w="16838" w:h="11906"/>
          <w:pgMar w:left="1440" w:right="1440" w:header="720" w:top="1440" w:footer="720" w:bottom="144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>
          <w:rFonts w:ascii="Xunta Sans" w:hAnsi="Xunta Sans" w:eastAsia="Xunta Sans" w:cs="Xunta Sans"/>
          <w:b/>
          <w:b/>
          <w:i/>
          <w:i/>
          <w:iCs/>
          <w:color w:val="999999"/>
          <w:sz w:val="22"/>
          <w:szCs w:val="22"/>
          <w:u w:val="single"/>
        </w:rPr>
      </w:pPr>
      <w:r>
        <w:rPr>
          <w:rFonts w:eastAsia="Xunta Sans" w:cs="Xunta Sans" w:ascii="Xunta Sans" w:hAnsi="Xunta Sans"/>
          <w:b/>
          <w:i/>
          <w:iCs/>
          <w:color w:val="999999"/>
          <w:sz w:val="22"/>
          <w:szCs w:val="22"/>
          <w:u w:val="single"/>
        </w:rPr>
      </w:r>
    </w:p>
    <w:p>
      <w:pPr>
        <w:pStyle w:val="Standard"/>
        <w:jc w:val="both"/>
        <w:rPr>
          <w:rFonts w:ascii="Xunta Sans" w:hAnsi="Xunta Sans" w:eastAsia="Roboto" w:cs="Roboto"/>
          <w:sz w:val="22"/>
          <w:szCs w:val="22"/>
          <w:shd w:fill="FFFFFF" w:val="clear"/>
        </w:rPr>
      </w:pPr>
      <w:r>
        <w:rPr>
          <w:rFonts w:eastAsia="Roboto" w:cs="Roboto" w:ascii="Xunta Sans" w:hAnsi="Xunta Sans"/>
          <w:sz w:val="22"/>
          <w:szCs w:val="22"/>
          <w:shd w:fill="FFFFFF" w:val="clear"/>
        </w:rPr>
      </w:r>
    </w:p>
    <w:p>
      <w:pPr>
        <w:pStyle w:val="Ttulo1"/>
        <w:rPr>
          <w:shd w:fill="FFFFFF" w:val="clear"/>
        </w:rPr>
      </w:pPr>
      <w:bookmarkStart w:id="18" w:name="4._Avaliación_do_plan"/>
      <w:r>
        <w:rPr>
          <w:shd w:fill="FFFFFF" w:val="clear"/>
        </w:rPr>
        <w:t>Avaliación do plan</w:t>
      </w:r>
      <w:bookmarkEnd w:id="18"/>
    </w:p>
    <w:p>
      <w:pPr>
        <w:pStyle w:val="Standard"/>
        <w:spacing w:lineRule="auto" w:line="360"/>
        <w:jc w:val="both"/>
        <w:rPr>
          <w:rFonts w:ascii="Xunta Sans" w:hAnsi="Xunta Sans"/>
          <w:sz w:val="22"/>
          <w:szCs w:val="22"/>
        </w:rPr>
      </w:pPr>
      <w:r>
        <w:rPr>
          <w:rFonts w:ascii="Arial" w:hAnsi="Arial"/>
          <w:lang w:val="gl-ES"/>
        </w:rPr>
        <w:t>A avaliación do presente plan realizarase en base a varias dimensións:</w:t>
      </w:r>
    </w:p>
    <w:p>
      <w:pPr>
        <w:pStyle w:val="Standard"/>
        <w:spacing w:lineRule="auto" w:line="360"/>
        <w:jc w:val="both"/>
        <w:rPr>
          <w:rFonts w:ascii="Xunta Sans" w:hAnsi="Xunta Sans"/>
          <w:sz w:val="22"/>
          <w:szCs w:val="22"/>
        </w:rPr>
      </w:pPr>
      <w:r>
        <w:rPr>
          <w:rFonts w:ascii="Arial" w:hAnsi="Arial"/>
          <w:lang w:val="gl-ES"/>
        </w:rPr>
        <w:t>a) Grao de satisfacción dx alumnx coa súa aprendizaxe “dixitalizada”: os cuestionarios de avaliación serán os instrumentos que revelen os indicadores de logro sobre o uso adecuado das estratexias usadas nas contornas virtuais de aprendizaxe. Estes cuestionarios serán as propias ferramentas, aínda por deseñar, creadas polo profesorado para unha autoavaliación en cursos posteriores.</w:t>
      </w:r>
    </w:p>
    <w:p>
      <w:pPr>
        <w:pStyle w:val="Standard"/>
        <w:spacing w:lineRule="auto" w:line="360"/>
        <w:jc w:val="both"/>
        <w:rPr>
          <w:rFonts w:ascii="Xunta Sans" w:hAnsi="Xunta Sans"/>
          <w:sz w:val="22"/>
          <w:szCs w:val="22"/>
        </w:rPr>
      </w:pPr>
      <w:r>
        <w:rPr>
          <w:rFonts w:ascii="Arial" w:hAnsi="Arial"/>
          <w:lang w:val="gl-ES"/>
        </w:rPr>
        <w:t>b) A capacidade do profesorado para dar resposta ás necesidades dxs seus alumnxs en contornas educativas. A competencia dixital docente será avaliada mediante reunións periódicas con postas en común, resolución de dúbidas e formación por parte do coordinador.</w:t>
      </w:r>
    </w:p>
    <w:p>
      <w:pPr>
        <w:pStyle w:val="Standard"/>
        <w:spacing w:lineRule="auto" w:line="360"/>
        <w:jc w:val="both"/>
        <w:rPr>
          <w:rFonts w:ascii="Xunta Sans" w:hAnsi="Xunta Sans"/>
          <w:sz w:val="22"/>
          <w:szCs w:val="22"/>
        </w:rPr>
      </w:pPr>
      <w:r>
        <w:rPr>
          <w:rFonts w:ascii="Arial" w:hAnsi="Arial"/>
          <w:lang w:val="gl-ES"/>
        </w:rPr>
        <w:t>c) Mellora dos resultados académicos. Os instrumentos para contrastar esta posible mellora están aínda por definir en posteriores revisións.</w:t>
      </w:r>
    </w:p>
    <w:p>
      <w:pPr>
        <w:pStyle w:val="Standard"/>
        <w:spacing w:lineRule="auto" w:line="360"/>
        <w:jc w:val="both"/>
        <w:rPr>
          <w:rFonts w:ascii="Arial" w:hAnsi="Arial"/>
          <w:lang w:val="gl-ES"/>
        </w:rPr>
      </w:pPr>
      <w:r>
        <w:rPr>
          <w:rFonts w:ascii="Arial" w:hAnsi="Arial"/>
          <w:lang w:val="gl-ES"/>
        </w:rPr>
      </w:r>
    </w:p>
    <w:p>
      <w:pPr>
        <w:pStyle w:val="Standard"/>
        <w:spacing w:lineRule="auto" w:line="360"/>
        <w:jc w:val="both"/>
        <w:rPr>
          <w:rFonts w:ascii="Xunta Sans" w:hAnsi="Xunta Sans"/>
          <w:sz w:val="22"/>
          <w:szCs w:val="22"/>
        </w:rPr>
      </w:pPr>
      <w:r>
        <w:rPr>
          <w:rFonts w:ascii="Arial" w:hAnsi="Arial"/>
          <w:lang w:val="gl-ES"/>
        </w:rPr>
        <w:t>Ademais, cada unha das accións propostas neste plan ten uns indicadores específicos que axudarán a determinar se o obxectivo proposto foi alcanzado e se é necesario realizar variacións na formulación destas accións durante o curso para que as propostas se materialicen.</w:t>
      </w:r>
    </w:p>
    <w:p>
      <w:pPr>
        <w:pStyle w:val="Standard"/>
        <w:spacing w:lineRule="auto" w:line="360"/>
        <w:jc w:val="both"/>
        <w:rPr>
          <w:rFonts w:ascii="Xunta Sans" w:hAnsi="Xunta Sans"/>
          <w:sz w:val="22"/>
          <w:szCs w:val="22"/>
        </w:rPr>
      </w:pPr>
      <w:r>
        <w:rPr>
          <w:rFonts w:ascii="Arial" w:hAnsi="Arial"/>
          <w:lang w:val="gl-ES"/>
        </w:rPr>
        <w:t>Coa análise destes indicadores, elaborarase un informe  evaluativo final no que se recollerán</w:t>
      </w:r>
    </w:p>
    <w:p>
      <w:pPr>
        <w:pStyle w:val="Standard"/>
        <w:spacing w:lineRule="auto" w:line="360"/>
        <w:jc w:val="both"/>
        <w:rPr>
          <w:rFonts w:ascii="Xunta Sans" w:hAnsi="Xunta Sans"/>
          <w:sz w:val="22"/>
          <w:szCs w:val="22"/>
        </w:rPr>
      </w:pPr>
      <w:r>
        <w:rPr>
          <w:rFonts w:ascii="Arial" w:hAnsi="Arial"/>
          <w:lang w:val="gl-ES"/>
        </w:rPr>
        <w:t>os resultados, os aspectos negativos, os positivos e as propostas de mellora para cursos posteriores</w:t>
      </w:r>
    </w:p>
    <w:p>
      <w:pPr>
        <w:pStyle w:val="Standard"/>
        <w:spacing w:lineRule="auto" w:line="360"/>
        <w:jc w:val="both"/>
        <w:rPr>
          <w:rFonts w:ascii="Xunta Sans" w:hAnsi="Xunta Sans"/>
          <w:sz w:val="22"/>
          <w:szCs w:val="22"/>
        </w:rPr>
      </w:pPr>
      <w:r>
        <w:rPr>
          <w:rFonts w:ascii="Arial" w:hAnsi="Arial"/>
          <w:lang w:val="gl-ES"/>
        </w:rPr>
        <w:t>A continuación un exemplo con indicadores de avaliación  sobre o seguimento do plan dixital.</w:t>
      </w:r>
    </w:p>
    <w:p>
      <w:pPr>
        <w:pStyle w:val="Standard"/>
        <w:ind w:left="720" w:hanging="0"/>
        <w:jc w:val="both"/>
        <w:rPr>
          <w:rFonts w:ascii="Xunta Sans" w:hAnsi="Xunta Sans" w:eastAsia="Roboto" w:cs="Roboto"/>
          <w:sz w:val="22"/>
          <w:szCs w:val="22"/>
          <w:shd w:fill="FFFFFF" w:val="clear"/>
        </w:rPr>
      </w:pPr>
      <w:r>
        <w:rPr>
          <w:rFonts w:eastAsia="Roboto" w:cs="Roboto" w:ascii="Xunta Sans" w:hAnsi="Xunta Sans"/>
          <w:sz w:val="22"/>
          <w:szCs w:val="22"/>
          <w:shd w:fill="FFFFFF" w:val="clear"/>
        </w:rPr>
      </w:r>
    </w:p>
    <w:p>
      <w:pPr>
        <w:pStyle w:val="Ttulo1"/>
        <w:rPr>
          <w:rFonts w:ascii="Xunta Sans" w:hAnsi="Xunta Sans"/>
          <w:sz w:val="22"/>
          <w:szCs w:val="22"/>
        </w:rPr>
      </w:pPr>
      <w:bookmarkStart w:id="19" w:name="__RefHeading___Toc1769_2770269870"/>
      <w:bookmarkStart w:id="20" w:name="5._Difusión_do_plan"/>
      <w:bookmarkEnd w:id="19"/>
      <w:r>
        <w:rPr/>
        <w:t>Difusión do plan</w:t>
      </w:r>
      <w:bookmarkEnd w:id="20"/>
    </w:p>
    <w:p>
      <w:pPr>
        <w:pStyle w:val="Normal"/>
        <w:shd w:val="clear" w:color="auto" w:fill="FFFFFF"/>
        <w:suppressAutoHyphens w:val="false"/>
        <w:spacing w:beforeAutospacing="1" w:afterAutospacing="1"/>
        <w:textAlignment w:val="auto"/>
        <w:rPr>
          <w:rFonts w:ascii="Times New Roman" w:hAnsi="Times New Roman" w:eastAsia="Times New Roman" w:cs="Times New Roman"/>
          <w:kern w:val="0"/>
          <w:lang w:eastAsia="es-ES_tradnl" w:bidi="ar-SA"/>
        </w:rPr>
      </w:pPr>
      <w:r>
        <w:rPr>
          <w:rFonts w:eastAsia="Times New Roman" w:cs="Calibri" w:ascii="Calibri" w:hAnsi="Calibri"/>
          <w:kern w:val="0"/>
          <w:lang w:eastAsia="es-ES_tradnl" w:bidi="ar-SA"/>
        </w:rPr>
        <w:t xml:space="preserve">Neste ámbito será necesario definir os protocoloes ou estratexias que serán necesarias para publicitar e difundir o PDC: </w:t>
      </w:r>
    </w:p>
    <w:tbl>
      <w:tblPr>
        <w:tblStyle w:val="Tablaconcuadrcula4-nfasis1"/>
        <w:tblW w:w="901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54"/>
        <w:gridCol w:w="2254"/>
        <w:gridCol w:w="2254"/>
        <w:gridCol w:w="2253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5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color="auto" w:fill="4472C4" w:themeFill="accent1" w:val="clear"/>
            <w:vAlign w:val="center"/>
          </w:tcPr>
          <w:p>
            <w:pPr>
              <w:pStyle w:val="Textbody"/>
              <w:widowControl/>
              <w:suppressAutoHyphens w:val="true"/>
              <w:spacing w:before="0" w:after="140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b/>
                <w:bCs/>
                <w:color w:val="FFFFFF"/>
                <w:kern w:val="2"/>
                <w:sz w:val="16"/>
                <w:szCs w:val="16"/>
                <w:lang w:val="es-ES" w:eastAsia="zh-CN" w:bidi="hi-IN"/>
              </w:rPr>
              <w:t>Acción</w:t>
            </w:r>
          </w:p>
        </w:tc>
        <w:tc>
          <w:tcPr>
            <w:tcW w:w="225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color="auto" w:fill="4472C4" w:themeFill="accent1" w:val="clear"/>
            <w:vAlign w:val="center"/>
          </w:tcPr>
          <w:p>
            <w:pPr>
              <w:pStyle w:val="Textbody"/>
              <w:widowControl/>
              <w:suppressAutoHyphens w:val="true"/>
              <w:spacing w:before="0" w:after="14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b/>
                <w:bCs/>
                <w:color w:val="FFFFFF"/>
                <w:kern w:val="2"/>
                <w:sz w:val="16"/>
                <w:szCs w:val="16"/>
                <w:lang w:val="es-ES" w:eastAsia="zh-CN" w:bidi="hi-IN"/>
              </w:rPr>
              <w:t>Destinatarios</w:t>
            </w:r>
          </w:p>
        </w:tc>
        <w:tc>
          <w:tcPr>
            <w:tcW w:w="225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color="auto" w:fill="4472C4" w:themeFill="accent1" w:val="clear"/>
            <w:vAlign w:val="center"/>
          </w:tcPr>
          <w:p>
            <w:pPr>
              <w:pStyle w:val="Textbody"/>
              <w:widowControl/>
              <w:suppressAutoHyphens w:val="true"/>
              <w:spacing w:before="0" w:after="14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b/>
                <w:bCs/>
                <w:color w:val="FFFFFF"/>
                <w:kern w:val="2"/>
                <w:sz w:val="16"/>
                <w:szCs w:val="16"/>
                <w:lang w:val="es-ES" w:eastAsia="zh-CN" w:bidi="hi-IN"/>
              </w:rPr>
              <w:t>Canal</w:t>
            </w:r>
          </w:p>
        </w:tc>
        <w:tc>
          <w:tcPr>
            <w:tcW w:w="225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color="auto" w:fill="4472C4" w:themeFill="accent1" w:val="clear"/>
            <w:vAlign w:val="center"/>
          </w:tcPr>
          <w:p>
            <w:pPr>
              <w:pStyle w:val="Textbody"/>
              <w:widowControl/>
              <w:suppressAutoHyphens w:val="true"/>
              <w:spacing w:before="0" w:after="14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b/>
                <w:bCs/>
                <w:color w:val="FFFFFF"/>
                <w:kern w:val="2"/>
                <w:sz w:val="16"/>
                <w:szCs w:val="16"/>
                <w:lang w:val="es-ES" w:eastAsia="zh-CN" w:bidi="hi-IN"/>
              </w:rPr>
              <w:t>Responsable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5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Textbody"/>
              <w:widowControl/>
              <w:suppressAutoHyphens w:val="true"/>
              <w:spacing w:before="0" w:after="140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b/>
                <w:bCs/>
                <w:kern w:val="2"/>
                <w:sz w:val="16"/>
                <w:szCs w:val="16"/>
                <w:lang w:val="es-ES" w:eastAsia="zh-CN" w:bidi="hi-IN"/>
              </w:rPr>
              <w:t>Difusión do plan ao claustro</w:t>
            </w:r>
          </w:p>
        </w:tc>
        <w:tc>
          <w:tcPr>
            <w:tcW w:w="2254" w:type="dxa"/>
            <w:tcBorders/>
            <w:shd w:color="auto" w:fill="FFFFFF" w:themeFill="background1" w:val="clear"/>
            <w:vAlign w:val="center"/>
          </w:tcPr>
          <w:p>
            <w:pPr>
              <w:pStyle w:val="Textbody"/>
              <w:widowControl/>
              <w:suppressAutoHyphens w:val="true"/>
              <w:spacing w:before="0" w:after="14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kern w:val="2"/>
                <w:sz w:val="16"/>
                <w:szCs w:val="16"/>
                <w:lang w:val="es-ES" w:eastAsia="zh-CN" w:bidi="hi-IN"/>
              </w:rPr>
              <w:t>Tódolos menbros do claustro</w:t>
            </w:r>
          </w:p>
        </w:tc>
        <w:tc>
          <w:tcPr>
            <w:tcW w:w="2254" w:type="dxa"/>
            <w:tcBorders/>
            <w:shd w:color="auto" w:fill="FFFFFF" w:themeFill="background1" w:val="clear"/>
            <w:vAlign w:val="center"/>
          </w:tcPr>
          <w:p>
            <w:pPr>
              <w:pStyle w:val="Textbody"/>
              <w:widowControl/>
              <w:suppressAutoHyphens w:val="true"/>
              <w:spacing w:before="0" w:after="14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kern w:val="2"/>
                <w:sz w:val="16"/>
                <w:szCs w:val="16"/>
                <w:lang w:val="es-ES" w:eastAsia="zh-CN" w:bidi="hi-IN"/>
              </w:rPr>
              <w:t>En xuntanza mediante una presentación e una reunión posterior</w:t>
            </w:r>
          </w:p>
        </w:tc>
        <w:tc>
          <w:tcPr>
            <w:tcW w:w="2253" w:type="dxa"/>
            <w:tcBorders/>
            <w:shd w:color="auto" w:fill="FFFFFF" w:themeFill="background1" w:val="clear"/>
            <w:vAlign w:val="center"/>
          </w:tcPr>
          <w:p>
            <w:pPr>
              <w:pStyle w:val="Textbody"/>
              <w:widowControl/>
              <w:suppressAutoHyphens w:val="true"/>
              <w:spacing w:before="0" w:after="14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kern w:val="2"/>
                <w:sz w:val="16"/>
                <w:szCs w:val="16"/>
                <w:lang w:val="es-ES" w:eastAsia="zh-CN" w:bidi="hi-IN"/>
              </w:rPr>
              <w:t>Equipo de denimización do PDC</w:t>
            </w:r>
          </w:p>
        </w:tc>
      </w:tr>
      <w:tr>
        <w:trPr/>
        <w:tc>
          <w:tcPr>
            <w:tcW w:w="2254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vAlign w:val="center"/>
          </w:tcPr>
          <w:p>
            <w:pPr>
              <w:pStyle w:val="Textbody"/>
              <w:widowControl/>
              <w:suppressAutoHyphens w:val="true"/>
              <w:spacing w:before="0" w:after="140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b/>
                <w:bCs/>
                <w:kern w:val="2"/>
                <w:sz w:val="16"/>
                <w:szCs w:val="16"/>
                <w:lang w:val="es-ES" w:eastAsia="zh-CN" w:bidi="hi-IN"/>
              </w:rPr>
              <w:t>Difusión á comunidade educativa</w:t>
            </w:r>
          </w:p>
        </w:tc>
        <w:tc>
          <w:tcPr>
            <w:tcW w:w="2254" w:type="dxa"/>
            <w:tcBorders/>
            <w:vAlign w:val="center"/>
          </w:tcPr>
          <w:p>
            <w:pPr>
              <w:pStyle w:val="Textbody"/>
              <w:widowControl/>
              <w:suppressAutoHyphens w:val="true"/>
              <w:spacing w:before="0" w:after="14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kern w:val="2"/>
                <w:sz w:val="16"/>
                <w:szCs w:val="16"/>
                <w:lang w:val="es-ES" w:eastAsia="zh-CN" w:bidi="hi-IN"/>
              </w:rPr>
              <w:t>Toda a comunidade educativa</w:t>
            </w:r>
          </w:p>
        </w:tc>
        <w:tc>
          <w:tcPr>
            <w:tcW w:w="2254" w:type="dxa"/>
            <w:tcBorders/>
            <w:vAlign w:val="center"/>
          </w:tcPr>
          <w:p>
            <w:pPr>
              <w:pStyle w:val="Textbody"/>
              <w:widowControl/>
              <w:suppressAutoHyphens w:val="true"/>
              <w:spacing w:before="0" w:after="14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kern w:val="2"/>
                <w:sz w:val="16"/>
                <w:szCs w:val="16"/>
                <w:lang w:val="es-ES" w:eastAsia="zh-CN" w:bidi="hi-IN"/>
              </w:rPr>
              <w:t>Inclusión do PDC no PEC para a súa difusión.</w:t>
            </w:r>
          </w:p>
        </w:tc>
        <w:tc>
          <w:tcPr>
            <w:tcW w:w="2253" w:type="dxa"/>
            <w:tcBorders/>
            <w:vAlign w:val="center"/>
          </w:tcPr>
          <w:p>
            <w:pPr>
              <w:pStyle w:val="Textbody"/>
              <w:widowControl/>
              <w:suppressAutoHyphens w:val="true"/>
              <w:spacing w:before="0" w:after="14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NSimSun" w:cs="Arial" w:ascii="Arial" w:hAnsi="Arial"/>
                <w:kern w:val="2"/>
                <w:sz w:val="16"/>
                <w:szCs w:val="16"/>
                <w:lang w:val="es-ES" w:eastAsia="zh-CN" w:bidi="hi-IN"/>
              </w:rPr>
              <w:t>Equipo directivo</w:t>
            </w:r>
          </w:p>
        </w:tc>
      </w:tr>
    </w:tbl>
    <w:p>
      <w:pPr>
        <w:pStyle w:val="Textbody"/>
        <w:rPr>
          <w:rFonts w:ascii="Xunta Sans" w:hAnsi="Xunta Sans"/>
          <w:sz w:val="22"/>
          <w:szCs w:val="22"/>
        </w:rPr>
      </w:pPr>
      <w:r>
        <w:rPr/>
      </w:r>
    </w:p>
    <w:p>
      <w:pPr>
        <w:pStyle w:val="Standard"/>
        <w:jc w:val="both"/>
        <w:rPr>
          <w:rFonts w:ascii="Xunta Sans" w:hAnsi="Xunta Sans"/>
          <w:sz w:val="22"/>
          <w:szCs w:val="22"/>
        </w:rPr>
      </w:pPr>
      <w:r>
        <w:rPr/>
      </w:r>
    </w:p>
    <w:sectPr>
      <w:headerReference w:type="default" r:id="rId9"/>
      <w:footerReference w:type="default" r:id="rId10"/>
      <w:type w:val="nextPage"/>
      <w:pgSz w:w="11906" w:h="16838"/>
      <w:pgMar w:left="1440" w:right="1440" w:header="720" w:top="1440" w:footer="720" w:bottom="144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Xunta Sans">
    <w:charset w:val="00"/>
    <w:family w:val="swiss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Xunta Sans">
    <w:charset w:val="00"/>
    <w:family w:val="roman"/>
    <w:pitch w:val="variable"/>
  </w:font>
  <w:font w:name="Arial">
    <w:charset w:val="00"/>
    <w:family w:val="roman"/>
    <w:pitch w:val="variable"/>
  </w:font>
  <w:font w:name="Arial">
    <w:charset w:val="01"/>
    <w:family w:val="swiss"/>
    <w:pitch w:val="variable"/>
  </w:font>
  <w:font w:name="Calibri">
    <w:charset w:val="00"/>
    <w:family w:val="roman"/>
    <w:pitch w:val="variable"/>
  </w:font>
  <w:font w:name="Roboto">
    <w:charset w:val="00"/>
    <w:family w:val="roman"/>
    <w:pitch w:val="variable"/>
  </w:font>
  <w:font w:name="Roboto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Ubuntu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jc w:val="center"/>
      <w:rPr/>
    </w:pPr>
    <w:r>
      <w:rPr/>
      <w:t xml:space="preserve">Pax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11</w:t>
    </w:r>
    <w:r>
      <w:rPr/>
      <w:fldChar w:fldCharType="end"/>
    </w:r>
    <w:r>
      <w:rPr/>
      <w:t xml:space="preserve"> de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17</w:t>
    </w:r>
    <w:r>
      <w:rPr/>
      <w:fldChar w:fldCharType="end"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center"/>
      <w:rPr/>
    </w:pPr>
    <w:r>
      <w:rPr/>
      <w:t xml:space="preserve">Pax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15</w:t>
    </w:r>
    <w:r>
      <w:rPr/>
      <w:fldChar w:fldCharType="end"/>
    </w:r>
    <w:r>
      <w:rPr/>
      <w:t xml:space="preserve"> de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17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center"/>
      <w:rPr/>
    </w:pPr>
    <w:r>
      <w:rPr/>
      <w:t xml:space="preserve">Pax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17</w:t>
    </w:r>
    <w:r>
      <w:rPr/>
      <w:fldChar w:fldCharType="end"/>
    </w:r>
    <w:r>
      <w:rPr/>
      <w:t xml:space="preserve"> de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17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  <w:drawing>
        <wp:anchor behindDoc="1" distT="0" distB="0" distL="114300" distR="114300" simplePos="0" locked="0" layoutInCell="0" allowOverlap="1" relativeHeight="15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20130" cy="188595"/>
          <wp:effectExtent l="0" t="0" r="0" b="0"/>
          <wp:wrapSquare wrapText="bothSides"/>
          <wp:docPr id="5" name="Imax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xe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88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  <w:drawing>
        <wp:anchor behindDoc="1" distT="0" distB="0" distL="114300" distR="114300" simplePos="0" locked="0" layoutInCell="0" allowOverlap="1" relativeHeight="18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8863330" cy="273050"/>
          <wp:effectExtent l="0" t="0" r="0" b="0"/>
          <wp:wrapSquare wrapText="bothSides"/>
          <wp:docPr id="6" name="Imax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x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863330" cy="273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  <w:drawing>
        <wp:anchor behindDoc="1" distT="0" distB="0" distL="114300" distR="114300" simplePos="0" locked="0" layoutInCell="0" allowOverlap="1" relativeHeight="2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5731510" cy="176530"/>
          <wp:effectExtent l="0" t="0" r="0" b="0"/>
          <wp:wrapSquare wrapText="bothSides"/>
          <wp:docPr id="7" name="Imaxe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xe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76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Ttulo1"/>
      <w:numFmt w:val="decimal"/>
      <w:lvlText w:val="%1."/>
      <w:lvlJc w:val="left"/>
      <w:pPr>
        <w:tabs>
          <w:tab w:val="num" w:pos="0"/>
        </w:tabs>
        <w:ind w:left="0" w:hanging="0"/>
      </w:pPr>
    </w:lvl>
    <w:lvl w:ilvl="1">
      <w:start w:val="1"/>
      <w:pStyle w:val="Ttulo2"/>
      <w:numFmt w:val="decimal"/>
      <w:lvlText w:val="%1.%2."/>
      <w:lvlJc w:val="left"/>
      <w:pPr>
        <w:tabs>
          <w:tab w:val="num" w:pos="0"/>
        </w:tabs>
        <w:ind w:left="283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sz w:val="24"/>
        <w:u w:val="none"/>
        <w:b/>
        <w:rFonts w:ascii="Xunta Sans" w:hAnsi="Xunta Sans"/>
        <w:color w:val="3465A4"/>
      </w:rPr>
    </w:lvl>
    <w:lvl w:ilvl="1">
      <w:start w:val="1"/>
      <w:numFmt w:val="decimal"/>
      <w:lvlText w:val="%1.%2."/>
      <w:lvlJc w:val="right"/>
      <w:pPr>
        <w:tabs>
          <w:tab w:val="num" w:pos="0"/>
        </w:tabs>
        <w:ind w:left="1440" w:hanging="360"/>
      </w:pPr>
      <w:rPr>
        <w:sz w:val="24"/>
        <w:u w:val="none"/>
        <w:b w:val="false"/>
        <w:rFonts w:ascii="Roboto" w:hAnsi="Roboto" w:eastAsia="Arial" w:cs="Arial"/>
        <w:color w:val="000000"/>
      </w:rPr>
    </w:lvl>
    <w:lvl w:ilvl="2">
      <w:start w:val="1"/>
      <w:numFmt w:val="decimal"/>
      <w:lvlText w:val="%1.%2.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3">
    <w:lvl w:ilvl="0"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Roboto" w:hAnsi="Roboto" w:cs="Roboto" w:hint="default"/>
      </w:rPr>
    </w:lvl>
    <w:lvl w:ilvl="1">
      <w:start w:val="1"/>
      <w:numFmt w:val="decimal"/>
      <w:lvlText w:val="●.%2."/>
      <w:lvlJc w:val="right"/>
      <w:pPr>
        <w:tabs>
          <w:tab w:val="num" w:pos="0"/>
        </w:tabs>
        <w:ind w:left="1440" w:hanging="360"/>
      </w:pPr>
      <w:rPr>
        <w:u w:val="none"/>
        <w:color w:val="212529"/>
      </w:rPr>
    </w:lvl>
    <w:lvl w:ilvl="2">
      <w:start w:val="0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decimal"/>
      <w:lvlText w:val="●.%1.%2.%3.%4."/>
      <w:lvlJc w:val="righ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tabs>
          <w:tab w:val="num" w:pos="0"/>
        </w:tabs>
        <w:ind w:left="3600" w:hanging="360"/>
      </w:pPr>
      <w:rPr>
        <w:sz w:val="28"/>
        <w:u w:val="none"/>
        <w:b/>
        <w:szCs w:val="28"/>
        <w:rFonts w:ascii="Roboto" w:hAnsi="Roboto" w:eastAsia="Arial" w:cs="Arial"/>
        <w:color w:val="0B5394"/>
      </w:rPr>
    </w:lvl>
    <w:lvl w:ilvl="5">
      <w:start w:val="1"/>
      <w:numFmt w:val="decimal"/>
      <w:lvlText w:val="●.%1.%2.%3.%4.%5.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●.%1.%2.%3.%4.%5.%6.%7."/>
      <w:lvlJc w:val="righ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decimal"/>
      <w:lvlText w:val="●.%1.%2.%3.%4.%5.%6.%7.%8."/>
      <w:lvlJc w:val="righ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decimal"/>
      <w:lvlText w:val="●.%1.%2.%3.%4.%5.%6.%7.%8.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sz w:val="24"/>
        <w:u w:val="none"/>
        <w:b/>
        <w:rFonts w:ascii="Xunta Sans" w:hAnsi="Xunta Sans"/>
        <w:color w:val="3465A4"/>
      </w:rPr>
    </w:lvl>
    <w:lvl w:ilvl="1">
      <w:start w:val="1"/>
      <w:numFmt w:val="decimal"/>
      <w:lvlText w:val="%1.%2."/>
      <w:lvlJc w:val="right"/>
      <w:pPr>
        <w:tabs>
          <w:tab w:val="num" w:pos="0"/>
        </w:tabs>
        <w:ind w:left="1440" w:hanging="360"/>
      </w:pPr>
      <w:rPr>
        <w:sz w:val="24"/>
        <w:u w:val="none"/>
        <w:b w:val="false"/>
        <w:rFonts w:ascii="Roboto" w:hAnsi="Roboto" w:eastAsia="Arial" w:cs="Arial"/>
        <w:color w:val="000000"/>
      </w:rPr>
    </w:lvl>
    <w:lvl w:ilvl="2">
      <w:start w:val="1"/>
      <w:numFmt w:val="decimal"/>
      <w:lvlText w:val="%1.%2.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5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18"/>
        <w:u w:val="none"/>
        <w:b/>
        <w:rFonts w:ascii="Ubuntu" w:hAnsi="Ubuntu"/>
        <w:color w:val="FFFFF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8">
    <w:lvl w:ilvl="0">
      <w:numFmt w:val="bullet"/>
      <w:lvlText w:val=""/>
      <w:lvlJc w:val="left"/>
      <w:pPr>
        <w:tabs>
          <w:tab w:val="num" w:pos="0"/>
        </w:tabs>
        <w:ind w:left="420" w:hanging="360"/>
      </w:pPr>
      <w:rPr>
        <w:rFonts w:ascii="Arial" w:hAnsi="Arial" w:cs="Aria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lvl w:ilvl="0">
      <w:numFmt w:val="bullet"/>
      <w:lvlText w:val=""/>
      <w:lvlJc w:val="left"/>
      <w:pPr>
        <w:tabs>
          <w:tab w:val="num" w:pos="0"/>
        </w:tabs>
        <w:ind w:left="480" w:hanging="360"/>
      </w:pPr>
      <w:rPr>
        <w:rFonts w:ascii="Arial" w:hAnsi="Arial" w:cs="Aria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10">
    <w:lvl w:ilvl="0">
      <w:numFmt w:val="bullet"/>
      <w:lvlText w:val=""/>
      <w:lvlJc w:val="left"/>
      <w:pPr>
        <w:tabs>
          <w:tab w:val="num" w:pos="0"/>
        </w:tabs>
        <w:ind w:left="480" w:hanging="360"/>
      </w:pPr>
      <w:rPr>
        <w:rFonts w:ascii="Arial" w:hAnsi="Arial" w:cs="Aria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11">
    <w:lvl w:ilvl="0">
      <w:numFmt w:val="bullet"/>
      <w:lvlText w:val=""/>
      <w:lvlJc w:val="left"/>
      <w:pPr>
        <w:tabs>
          <w:tab w:val="num" w:pos="0"/>
        </w:tabs>
        <w:ind w:left="420" w:hanging="360"/>
      </w:pPr>
      <w:rPr>
        <w:rFonts w:ascii="Arial" w:hAnsi="Arial" w:cs="Aria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4"/>
    <w:lvlOverride w:ilvl="0">
      <w:startOverride w:val="1"/>
    </w:lvlOverride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6"/>
  </w:num>
  <w:num w:numId="29">
    <w:abstractNumId w:val="6"/>
  </w:num>
  <w:num w:numId="30">
    <w:abstractNumId w:val="6"/>
  </w:num>
  <w:num w:numId="31">
    <w:abstractNumId w:val="10"/>
  </w:num>
  <w:num w:numId="32">
    <w:abstractNumId w:val="10"/>
  </w:num>
  <w:num w:numId="33">
    <w:abstractNumId w:val="10"/>
  </w:num>
  <w:num w:numId="34">
    <w:abstractNumId w:val="11"/>
  </w:num>
  <w:num w:numId="35">
    <w:abstractNumId w:val="11"/>
  </w:num>
  <w:num w:numId="36">
    <w:abstractNumId w:val="11"/>
  </w:num>
  <w:num w:numId="37">
    <w:abstractNumId w:val="11"/>
  </w:num>
  <w:num w:numId="38">
    <w:abstractNumId w:val="11"/>
  </w:num>
  <w:num w:numId="39">
    <w:abstractNumId w:val="11"/>
  </w:num>
  <w:num w:numId="40">
    <w:abstractNumId w:val="11"/>
  </w:num>
  <w:num w:numId="41">
    <w:abstractNumId w:val="11"/>
  </w:num>
  <w:num w:numId="42">
    <w:abstractNumId w:val="11"/>
  </w:num>
  <w:num w:numId="43">
    <w:abstractNumId w:val="11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es-ES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NSimSun" w:cs="Arial Unicode MS"/>
      <w:color w:val="auto"/>
      <w:kern w:val="2"/>
      <w:sz w:val="24"/>
      <w:szCs w:val="24"/>
      <w:lang w:val="es-ES" w:eastAsia="zh-CN" w:bidi="hi-IN"/>
    </w:rPr>
  </w:style>
  <w:style w:type="paragraph" w:styleId="Ttulo1">
    <w:name w:val="Heading 1"/>
    <w:basedOn w:val="Ttulo"/>
    <w:next w:val="Textbody"/>
    <w:uiPriority w:val="9"/>
    <w:qFormat/>
    <w:pPr>
      <w:numPr>
        <w:ilvl w:val="0"/>
        <w:numId w:val="1"/>
      </w:numPr>
      <w:outlineLvl w:val="0"/>
    </w:pPr>
    <w:rPr>
      <w:rFonts w:ascii="Xunta Sans" w:hAnsi="Xunta Sans" w:eastAsia="Xunta Sans" w:cs="Xunta Sans"/>
      <w:b/>
      <w:bCs/>
      <w:color w:val="3465A4"/>
    </w:rPr>
  </w:style>
  <w:style w:type="paragraph" w:styleId="Ttulo2">
    <w:name w:val="Heading 2"/>
    <w:basedOn w:val="Ttulo"/>
    <w:next w:val="Textbody"/>
    <w:uiPriority w:val="9"/>
    <w:unhideWhenUsed/>
    <w:qFormat/>
    <w:pPr>
      <w:numPr>
        <w:ilvl w:val="1"/>
        <w:numId w:val="1"/>
      </w:numPr>
      <w:spacing w:before="200" w:after="120"/>
      <w:outlineLvl w:val="1"/>
    </w:pPr>
    <w:rPr>
      <w:rFonts w:ascii="Xunta Sans" w:hAnsi="Xunta Sans" w:eastAsia="Xunta Sans" w:cs="Xunta Sans"/>
      <w:b/>
      <w:bCs/>
      <w:color w:val="3465A4"/>
      <w:sz w:val="24"/>
    </w:rPr>
  </w:style>
  <w:style w:type="paragraph" w:styleId="Ttulo3">
    <w:name w:val="Heading 3"/>
    <w:basedOn w:val="Ttulo"/>
    <w:next w:val="Textbody"/>
    <w:uiPriority w:val="9"/>
    <w:semiHidden/>
    <w:unhideWhenUsed/>
    <w:qFormat/>
    <w:pPr>
      <w:spacing w:before="140" w:after="120"/>
      <w:outlineLvl w:val="2"/>
    </w:pPr>
    <w:rPr>
      <w:b/>
      <w:bCs/>
    </w:rPr>
  </w:style>
  <w:style w:type="paragraph" w:styleId="Ttulo4">
    <w:name w:val="Heading 4"/>
    <w:basedOn w:val="Ttulo"/>
    <w:next w:val="Textbody"/>
    <w:uiPriority w:val="9"/>
    <w:semiHidden/>
    <w:unhideWhenUsed/>
    <w:qFormat/>
    <w:pPr>
      <w:spacing w:before="120" w:after="120"/>
      <w:outlineLvl w:val="3"/>
    </w:pPr>
    <w:rPr>
      <w:b/>
      <w:bCs/>
      <w:i/>
      <w:iCs/>
    </w:rPr>
  </w:style>
  <w:style w:type="paragraph" w:styleId="Ttulo5">
    <w:name w:val="Heading 5"/>
    <w:basedOn w:val="Ttulo"/>
    <w:next w:val="Textbody"/>
    <w:uiPriority w:val="9"/>
    <w:semiHidden/>
    <w:unhideWhenUsed/>
    <w:qFormat/>
    <w:pPr>
      <w:spacing w:before="120" w:after="60"/>
      <w:outlineLvl w:val="4"/>
    </w:pPr>
    <w:rPr>
      <w:b/>
      <w:bCs/>
    </w:rPr>
  </w:style>
  <w:style w:type="paragraph" w:styleId="Ttulo6">
    <w:name w:val="Heading 6"/>
    <w:basedOn w:val="Ttulo"/>
    <w:next w:val="Textbody"/>
    <w:uiPriority w:val="9"/>
    <w:semiHidden/>
    <w:unhideWhenUsed/>
    <w:qFormat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Ttulo"/>
    <w:next w:val="Textbody"/>
    <w:qFormat/>
    <w:pPr>
      <w:spacing w:before="60" w:after="60"/>
      <w:outlineLvl w:val="6"/>
    </w:pPr>
    <w:rPr>
      <w:b/>
      <w:bCs/>
    </w:rPr>
  </w:style>
  <w:style w:type="paragraph" w:styleId="Ttulo8">
    <w:name w:val="Heading 8"/>
    <w:basedOn w:val="Ttulo"/>
    <w:next w:val="Textbody"/>
    <w:qFormat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Ttulo"/>
    <w:next w:val="Textbody"/>
    <w:qFormat/>
    <w:pPr>
      <w:spacing w:before="60" w:after="60"/>
      <w:outlineLvl w:val="8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 w:customStyle="1">
    <w:name w:val="Hyperlink"/>
    <w:qFormat/>
    <w:rPr>
      <w:color w:val="000080"/>
      <w:u w:val="single"/>
    </w:rPr>
  </w:style>
  <w:style w:type="character" w:styleId="Vietas" w:customStyle="1">
    <w:name w:val="Viñetas"/>
    <w:qFormat/>
    <w:rPr>
      <w:rFonts w:ascii="OpenSymbol" w:hAnsi="OpenSymbol" w:eastAsia="OpenSymbol" w:cs="OpenSymbol"/>
    </w:rPr>
  </w:style>
  <w:style w:type="character" w:styleId="Smbolosdenumeracin" w:customStyle="1">
    <w:name w:val="Símbolos de numeración"/>
    <w:qFormat/>
    <w:rPr/>
  </w:style>
  <w:style w:type="character" w:styleId="Enlacedelndice" w:customStyle="1">
    <w:name w:val="Enlace del índice"/>
    <w:qFormat/>
    <w:rPr/>
  </w:style>
  <w:style w:type="character" w:styleId="VisitedInternetLink" w:customStyle="1">
    <w:name w:val="FollowedHyperlink"/>
    <w:qFormat/>
    <w:rPr>
      <w:color w:val="800000"/>
      <w:u w:val="single"/>
    </w:rPr>
  </w:style>
  <w:style w:type="character" w:styleId="EnlacedeInternet">
    <w:name w:val="Enlace de Internet"/>
    <w:rPr>
      <w:color w:val="000080"/>
      <w:u w:val="single"/>
      <w:lang w:val="zxx" w:eastAsia="zxx" w:bidi="zxx"/>
    </w:rPr>
  </w:style>
  <w:style w:type="paragraph" w:styleId="Ttulo" w:customStyle="1">
    <w:name w:val="Título"/>
    <w:basedOn w:val="Standard"/>
    <w:next w:val="Textbody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extbody"/>
    <w:pPr/>
    <w:rPr/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Standard"/>
    <w:qFormat/>
    <w:pPr>
      <w:suppressLineNumbers/>
    </w:pPr>
    <w:rPr/>
  </w:style>
  <w:style w:type="paragraph" w:styleId="Standard" w:customStyle="1">
    <w:name w:val="Standard"/>
    <w:qFormat/>
    <w:rsid w:val="009b6199"/>
    <w:pPr>
      <w:widowControl/>
      <w:suppressAutoHyphens w:val="true"/>
      <w:bidi w:val="0"/>
      <w:spacing w:before="0" w:after="0"/>
      <w:jc w:val="left"/>
      <w:textAlignment w:val="baseline"/>
    </w:pPr>
    <w:rPr>
      <w:rFonts w:cs="Arial" w:ascii="Liberation Serif" w:hAnsi="Liberation Serif" w:eastAsia="NSimSun"/>
      <w:color w:val="auto"/>
      <w:kern w:val="2"/>
      <w:sz w:val="24"/>
      <w:szCs w:val="24"/>
      <w:lang w:val="es-ES" w:eastAsia="zh-CN" w:bidi="hi-IN"/>
    </w:rPr>
  </w:style>
  <w:style w:type="paragraph" w:styleId="Textbody" w:customStyle="1">
    <w:name w:val="Text body"/>
    <w:basedOn w:val="Standard"/>
    <w:qFormat/>
    <w:rsid w:val="009b6199"/>
    <w:pPr>
      <w:spacing w:lineRule="auto" w:line="276" w:before="0" w:after="140"/>
    </w:pPr>
    <w:rPr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styleId="Contenidodelatabla" w:customStyle="1">
    <w:name w:val="Contenido de la tabla"/>
    <w:basedOn w:val="Standard"/>
    <w:qFormat/>
    <w:pPr>
      <w:suppressLineNumbers/>
    </w:pPr>
    <w:rPr/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Standard"/>
    <w:pPr/>
    <w:rPr/>
  </w:style>
  <w:style w:type="paragraph" w:styleId="Piedepgina">
    <w:name w:val="Footer"/>
    <w:basedOn w:val="Standard"/>
    <w:pPr>
      <w:suppressLineNumbers/>
      <w:tabs>
        <w:tab w:val="clear" w:pos="709"/>
        <w:tab w:val="center" w:pos="5386" w:leader="none"/>
        <w:tab w:val="right" w:pos="10772" w:leader="none"/>
      </w:tabs>
    </w:pPr>
    <w:rPr/>
  </w:style>
  <w:style w:type="paragraph" w:styleId="ContentsHeading" w:customStyle="1">
    <w:name w:val="Contents Heading"/>
    <w:basedOn w:val="Ttulo"/>
    <w:qFormat/>
    <w:pPr>
      <w:suppressLineNumbers/>
    </w:pPr>
    <w:rPr>
      <w:b/>
      <w:bCs/>
      <w:sz w:val="32"/>
      <w:szCs w:val="32"/>
    </w:rPr>
  </w:style>
  <w:style w:type="paragraph" w:styleId="Contents1" w:customStyle="1">
    <w:name w:val="Contents 1"/>
    <w:basedOn w:val="Ndice"/>
    <w:qFormat/>
    <w:pPr>
      <w:tabs>
        <w:tab w:val="clear" w:pos="709"/>
        <w:tab w:val="right" w:pos="9638" w:leader="dot"/>
      </w:tabs>
    </w:pPr>
    <w:rPr/>
  </w:style>
  <w:style w:type="paragraph" w:styleId="Contents2" w:customStyle="1">
    <w:name w:val="Contents 2"/>
    <w:basedOn w:val="Ndice"/>
    <w:qFormat/>
    <w:pPr>
      <w:tabs>
        <w:tab w:val="clear" w:pos="709"/>
        <w:tab w:val="right" w:pos="9638" w:leader="dot"/>
      </w:tabs>
      <w:ind w:left="283" w:hanging="0"/>
    </w:pPr>
    <w:rPr/>
  </w:style>
  <w:style w:type="paragraph" w:styleId="Ttulo10" w:customStyle="1">
    <w:name w:val="Título 10"/>
    <w:basedOn w:val="Ttulo"/>
    <w:next w:val="Textbody"/>
    <w:qFormat/>
    <w:pPr>
      <w:spacing w:before="60" w:after="60"/>
    </w:pPr>
    <w:rPr>
      <w:b/>
      <w:bCs/>
    </w:rPr>
  </w:style>
  <w:style w:type="paragraph" w:styleId="ListParagraph">
    <w:name w:val="List Paragraph"/>
    <w:basedOn w:val="Standard"/>
    <w:qFormat/>
    <w:pPr>
      <w:ind w:left="720" w:hanging="0"/>
    </w:pPr>
    <w:rPr/>
  </w:style>
  <w:style w:type="paragraph" w:styleId="NormalWeb">
    <w:name w:val="Normal (Web)"/>
    <w:basedOn w:val="Standard"/>
    <w:uiPriority w:val="99"/>
    <w:qFormat/>
    <w:pPr>
      <w:spacing w:before="280" w:after="280"/>
    </w:pPr>
    <w:rPr>
      <w:rFonts w:ascii="Times New Roman" w:hAnsi="Times New Roman" w:eastAsia="Times New Roman" w:cs="Times New Roman"/>
      <w:lang w:eastAsia="es-ES"/>
    </w:rPr>
  </w:style>
  <w:style w:type="paragraph" w:styleId="Ttulodelatabla" w:customStyle="1">
    <w:name w:val="Título de la tabla"/>
    <w:basedOn w:val="Contenidodelatabla"/>
    <w:qFormat/>
    <w:pPr>
      <w:jc w:val="center"/>
    </w:pPr>
    <w:rPr>
      <w:b/>
      <w:bCs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d53a0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aconcuadrcula4-nfasis1">
    <w:name w:val="Grid Table 4 Accent 1"/>
    <w:basedOn w:val="Tablanormal"/>
    <w:uiPriority w:val="49"/>
    <w:rsid w:val="004e64ab"/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://www.colexiovilasalborada.es/" TargetMode="Externa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5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LibreOffice/7.1.0.3$Windows_X86_64 LibreOffice_project/f6099ecf3d29644b5008cc8f48f42f4a40986e4c</Application>
  <AppVersion>15.0000</AppVersion>
  <Pages>17</Pages>
  <Words>3911</Words>
  <Characters>21965</Characters>
  <CharactersWithSpaces>25436</CharactersWithSpaces>
  <Paragraphs>450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2022-06-03T07:26:00Z</dcterms:created>
  <dc:creator/>
  <dc:description/>
  <dc:language>es-ES</dc:language>
  <cp:lastModifiedBy/>
  <cp:lastPrinted>2022-05-18T10:51:00Z</cp:lastPrinted>
  <dcterms:modified xsi:type="dcterms:W3CDTF">2022-06-03T17:57:20Z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